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98FD" w14:textId="5CEF3B1E" w:rsidR="00D12D97" w:rsidRPr="00D12D97" w:rsidRDefault="009F266F" w:rsidP="00D12D97">
      <w:pPr>
        <w:jc w:val="center"/>
      </w:pPr>
      <w:r w:rsidRPr="00CE1CC2">
        <w:rPr>
          <w:noProof/>
        </w:rPr>
        <w:drawing>
          <wp:inline distT="0" distB="0" distL="0" distR="0" wp14:anchorId="03DBFD06" wp14:editId="06CF620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12D97" w:rsidRPr="00D12D97" w14:paraId="49530E34" w14:textId="77777777" w:rsidTr="0086321A">
        <w:trPr>
          <w:trHeight w:val="1066"/>
        </w:trPr>
        <w:tc>
          <w:tcPr>
            <w:tcW w:w="9568" w:type="dxa"/>
            <w:vAlign w:val="center"/>
          </w:tcPr>
          <w:p w14:paraId="1AEF27CF" w14:textId="77777777" w:rsidR="00D12D97" w:rsidRPr="00D12D97" w:rsidRDefault="00D12D97" w:rsidP="00D12D97">
            <w:pPr>
              <w:tabs>
                <w:tab w:val="left" w:pos="1843"/>
              </w:tabs>
              <w:spacing w:before="120" w:line="300" w:lineRule="exact"/>
              <w:jc w:val="center"/>
              <w:rPr>
                <w:spacing w:val="60"/>
                <w:sz w:val="32"/>
                <w:szCs w:val="32"/>
              </w:rPr>
            </w:pPr>
            <w:r w:rsidRPr="00D12D97">
              <w:rPr>
                <w:spacing w:val="60"/>
                <w:sz w:val="32"/>
                <w:szCs w:val="32"/>
              </w:rPr>
              <w:t xml:space="preserve">Администрация Губернатора  </w:t>
            </w:r>
            <w:r w:rsidRPr="00D12D97">
              <w:rPr>
                <w:spacing w:val="60"/>
                <w:sz w:val="32"/>
                <w:szCs w:val="32"/>
              </w:rPr>
              <w:br/>
              <w:t>Новгородской области</w:t>
            </w:r>
          </w:p>
          <w:p w14:paraId="63D6FA74" w14:textId="77777777" w:rsidR="00D12D97" w:rsidRPr="00D12D97" w:rsidRDefault="00D12D97" w:rsidP="00D12D97">
            <w:pPr>
              <w:tabs>
                <w:tab w:val="left" w:pos="1843"/>
              </w:tabs>
              <w:spacing w:before="120" w:after="120" w:line="360" w:lineRule="exact"/>
              <w:jc w:val="center"/>
              <w:rPr>
                <w:b/>
                <w:sz w:val="26"/>
              </w:rPr>
            </w:pPr>
            <w:r w:rsidRPr="00D12D97">
              <w:rPr>
                <w:rFonts w:ascii="Times New (W1)" w:hAnsi="Times New (W1)"/>
                <w:b/>
                <w:sz w:val="36"/>
              </w:rPr>
              <w:t>ОТДЕЛ ПО ПРОФИЛАКТИКЕ КОРРУПЦИОННЫХ      И ИНЫХ ПРАВОНАРУШЕНИЙ</w:t>
            </w:r>
            <w:r w:rsidRPr="00D12D97">
              <w:rPr>
                <w:b/>
                <w:sz w:val="26"/>
              </w:rPr>
              <w:t xml:space="preserve"> </w:t>
            </w:r>
          </w:p>
        </w:tc>
      </w:tr>
    </w:tbl>
    <w:p w14:paraId="1254C778" w14:textId="61296F0C" w:rsidR="00D12D97" w:rsidRPr="002B0A4B" w:rsidRDefault="00D12D97" w:rsidP="002B0A4B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jc w:val="center"/>
        <w:rPr>
          <w:sz w:val="20"/>
          <w:szCs w:val="20"/>
        </w:rPr>
      </w:pPr>
      <w:r w:rsidRPr="00D12D97">
        <w:rPr>
          <w:sz w:val="20"/>
          <w:szCs w:val="20"/>
        </w:rPr>
        <w:t>пл.</w:t>
      </w:r>
      <w:r w:rsidR="005611D7">
        <w:rPr>
          <w:sz w:val="20"/>
          <w:szCs w:val="20"/>
        </w:rPr>
        <w:t xml:space="preserve"> </w:t>
      </w:r>
      <w:r w:rsidRPr="00D12D97">
        <w:rPr>
          <w:sz w:val="20"/>
          <w:szCs w:val="20"/>
        </w:rPr>
        <w:t>Победы-Софийская, д.1, Великий Новгород, Россия, 173005, тел.</w:t>
      </w:r>
      <w:r w:rsidR="002B0A4B" w:rsidRPr="002B0A4B">
        <w:t xml:space="preserve"> </w:t>
      </w:r>
      <w:r w:rsidR="002B0A4B">
        <w:t>777-181</w:t>
      </w: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5234"/>
      </w:tblGrid>
      <w:tr w:rsidR="00D12D97" w:rsidRPr="00D12D97" w14:paraId="5251033E" w14:textId="77777777" w:rsidTr="00E53B8D">
        <w:trPr>
          <w:cantSplit/>
          <w:trHeight w:val="1164"/>
        </w:trPr>
        <w:tc>
          <w:tcPr>
            <w:tcW w:w="4362" w:type="dxa"/>
          </w:tcPr>
          <w:p w14:paraId="5975139E" w14:textId="2F69FB4C" w:rsidR="00D12D97" w:rsidRDefault="009A40C2" w:rsidP="00D12D97">
            <w:pPr>
              <w:tabs>
                <w:tab w:val="left" w:pos="1843"/>
              </w:tabs>
              <w:spacing w:line="360" w:lineRule="atLeast"/>
              <w:rPr>
                <w:sz w:val="28"/>
                <w:szCs w:val="28"/>
              </w:rPr>
            </w:pPr>
            <w:bookmarkStart w:id="0" w:name="дата"/>
            <w:bookmarkEnd w:id="0"/>
            <w:r>
              <w:rPr>
                <w:sz w:val="28"/>
                <w:szCs w:val="28"/>
              </w:rPr>
              <w:t xml:space="preserve"> </w:t>
            </w:r>
            <w:r w:rsidR="00BC2E91">
              <w:rPr>
                <w:sz w:val="28"/>
                <w:szCs w:val="28"/>
              </w:rPr>
              <w:t xml:space="preserve">№ </w:t>
            </w:r>
            <w:bookmarkStart w:id="1" w:name="номер"/>
            <w:bookmarkEnd w:id="1"/>
          </w:p>
          <w:p w14:paraId="7B7E8A1C" w14:textId="77777777" w:rsidR="00D12D97" w:rsidRPr="00D12D97" w:rsidRDefault="0074458E" w:rsidP="00D12D97">
            <w:pPr>
              <w:tabs>
                <w:tab w:val="left" w:pos="1843"/>
              </w:tabs>
              <w:spacing w:before="240" w:line="360" w:lineRule="atLeast"/>
              <w:rPr>
                <w:spacing w:val="-4"/>
                <w:sz w:val="28"/>
              </w:rPr>
            </w:pPr>
            <w:r w:rsidRPr="0074458E">
              <w:t>на №</w:t>
            </w:r>
            <w:r w:rsidR="00F034CC">
              <w:t xml:space="preserve">            </w:t>
            </w:r>
            <w:r w:rsidR="00EE03FC">
              <w:t xml:space="preserve"> </w:t>
            </w:r>
            <w:r w:rsidR="00E97A7B" w:rsidRPr="0074458E">
              <w:t>от</w:t>
            </w:r>
            <w:r w:rsidR="00853596">
              <w:t xml:space="preserve"> </w:t>
            </w:r>
          </w:p>
        </w:tc>
        <w:tc>
          <w:tcPr>
            <w:tcW w:w="5234" w:type="dxa"/>
          </w:tcPr>
          <w:tbl>
            <w:tblPr>
              <w:tblW w:w="95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96"/>
            </w:tblGrid>
            <w:tr w:rsidR="00047A21" w:rsidRPr="00D12D97" w14:paraId="38ABEE73" w14:textId="77777777" w:rsidTr="00D546E9">
              <w:trPr>
                <w:cantSplit/>
                <w:trHeight w:val="1164"/>
              </w:trPr>
              <w:tc>
                <w:tcPr>
                  <w:tcW w:w="5234" w:type="dxa"/>
                </w:tcPr>
                <w:p w14:paraId="1A58846A" w14:textId="55E32E00" w:rsidR="00047A21" w:rsidRDefault="00047A21" w:rsidP="00047A21">
                  <w:pPr>
                    <w:tabs>
                      <w:tab w:val="left" w:pos="1843"/>
                    </w:tabs>
                    <w:spacing w:before="120" w:after="120" w:line="240" w:lineRule="exact"/>
                    <w:ind w:left="-3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Органы исполнительной власти                                                    Новгородской области</w:t>
                  </w:r>
                </w:p>
                <w:p w14:paraId="53B04244" w14:textId="2CDAD06F" w:rsidR="00047A21" w:rsidRPr="00BD1BF8" w:rsidRDefault="00047A21" w:rsidP="00047A21">
                  <w:pPr>
                    <w:tabs>
                      <w:tab w:val="left" w:pos="1843"/>
                    </w:tabs>
                    <w:spacing w:before="120" w:after="120" w:line="240" w:lineRule="exact"/>
                    <w:ind w:left="-3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Органы местного самоуправления                                                            Новгородской области </w:t>
                  </w:r>
                </w:p>
                <w:p w14:paraId="50DC90CD" w14:textId="77777777" w:rsidR="00047A21" w:rsidRPr="00D12D97" w:rsidRDefault="00047A21" w:rsidP="00047A21">
                  <w:pPr>
                    <w:tabs>
                      <w:tab w:val="left" w:pos="1843"/>
                    </w:tabs>
                    <w:spacing w:before="120" w:after="120" w:line="240" w:lineRule="exact"/>
                    <w:ind w:left="-30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(по списку)</w:t>
                  </w:r>
                </w:p>
              </w:tc>
            </w:tr>
          </w:tbl>
          <w:p w14:paraId="40853BB9" w14:textId="22B67127" w:rsidR="00D12D97" w:rsidRPr="00D12D97" w:rsidRDefault="00853596" w:rsidP="00A34278">
            <w:pPr>
              <w:tabs>
                <w:tab w:val="left" w:pos="1843"/>
              </w:tabs>
              <w:spacing w:before="120" w:after="120" w:line="240" w:lineRule="exact"/>
              <w:ind w:left="-2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        </w:t>
            </w:r>
          </w:p>
        </w:tc>
      </w:tr>
    </w:tbl>
    <w:p w14:paraId="08F655F7" w14:textId="77777777" w:rsidR="0028620C" w:rsidRDefault="0028620C" w:rsidP="00D01A80">
      <w:pPr>
        <w:pStyle w:val="3"/>
        <w:spacing w:after="0" w:line="240" w:lineRule="exact"/>
        <w:jc w:val="both"/>
        <w:rPr>
          <w:b/>
          <w:sz w:val="28"/>
          <w:szCs w:val="28"/>
        </w:rPr>
      </w:pPr>
    </w:p>
    <w:p w14:paraId="6860288B" w14:textId="77777777" w:rsidR="00A754DE" w:rsidRDefault="00C41ECE" w:rsidP="00762E8D">
      <w:pPr>
        <w:pStyle w:val="3"/>
        <w:spacing w:after="0" w:line="240" w:lineRule="exact"/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</w:t>
      </w:r>
      <w:r w:rsidR="00A754DE">
        <w:rPr>
          <w:b/>
          <w:sz w:val="28"/>
          <w:szCs w:val="28"/>
        </w:rPr>
        <w:t>обзора</w:t>
      </w:r>
    </w:p>
    <w:p w14:paraId="6D4CA28B" w14:textId="44729664" w:rsidR="0074458E" w:rsidRDefault="00A754DE" w:rsidP="00762E8D">
      <w:pPr>
        <w:pStyle w:val="3"/>
        <w:spacing w:after="0" w:line="240" w:lineRule="exact"/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 практики</w:t>
      </w:r>
    </w:p>
    <w:p w14:paraId="3004A914" w14:textId="77777777" w:rsidR="00CB4037" w:rsidRDefault="00CB4037" w:rsidP="00762E8D">
      <w:pPr>
        <w:pStyle w:val="3"/>
        <w:spacing w:after="0" w:line="240" w:lineRule="exact"/>
        <w:ind w:right="5102"/>
        <w:jc w:val="both"/>
        <w:rPr>
          <w:b/>
          <w:sz w:val="28"/>
          <w:szCs w:val="28"/>
        </w:rPr>
      </w:pPr>
    </w:p>
    <w:p w14:paraId="6326CD15" w14:textId="7E3B90EB" w:rsidR="00FD7B2C" w:rsidRDefault="0068382B" w:rsidP="00FD7B2C">
      <w:pPr>
        <w:spacing w:line="242" w:lineRule="auto"/>
        <w:ind w:left="217" w:right="159" w:firstLine="6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ECE" w:rsidRPr="00881EAC">
        <w:rPr>
          <w:sz w:val="28"/>
          <w:szCs w:val="28"/>
        </w:rPr>
        <w:t>Отдел Администрации Губернатора Новгородской области по профилактике коррупционных и иных правонарушений н</w:t>
      </w:r>
      <w:r w:rsidR="00FD7B2C" w:rsidRPr="00881EAC">
        <w:rPr>
          <w:sz w:val="28"/>
          <w:szCs w:val="28"/>
        </w:rPr>
        <w:t>аправля</w:t>
      </w:r>
      <w:r w:rsidR="00C41ECE" w:rsidRPr="00881EAC">
        <w:rPr>
          <w:sz w:val="28"/>
          <w:szCs w:val="28"/>
        </w:rPr>
        <w:t>ет в Ваш адрес</w:t>
      </w:r>
      <w:r w:rsidR="00316B2C">
        <w:rPr>
          <w:sz w:val="28"/>
          <w:szCs w:val="28"/>
        </w:rPr>
        <w:t xml:space="preserve"> 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D7B2C" w:rsidRPr="00881EAC">
        <w:rPr>
          <w:sz w:val="28"/>
          <w:szCs w:val="28"/>
        </w:rPr>
        <w:t>.</w:t>
      </w:r>
    </w:p>
    <w:p w14:paraId="792C4CD2" w14:textId="0A534D4E" w:rsidR="0069773E" w:rsidRPr="00881EAC" w:rsidRDefault="0069773E" w:rsidP="00FD7B2C">
      <w:pPr>
        <w:spacing w:line="242" w:lineRule="auto"/>
        <w:ind w:left="217" w:right="159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316B2C">
        <w:rPr>
          <w:sz w:val="28"/>
          <w:szCs w:val="28"/>
        </w:rPr>
        <w:t>16</w:t>
      </w:r>
      <w:r>
        <w:rPr>
          <w:sz w:val="28"/>
          <w:szCs w:val="28"/>
        </w:rPr>
        <w:t xml:space="preserve"> л. в 1 экз.</w:t>
      </w:r>
    </w:p>
    <w:p w14:paraId="58EDFDE3" w14:textId="6296929E" w:rsidR="002C77C5" w:rsidRDefault="002C77C5" w:rsidP="002C77C5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</w:rPr>
      </w:pPr>
    </w:p>
    <w:p w14:paraId="3D31DB29" w14:textId="77777777" w:rsidR="00EE03FC" w:rsidRPr="00EE03FC" w:rsidRDefault="00EE03FC" w:rsidP="00EE03FC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3CB18ABD" w14:textId="32BD2C92" w:rsidR="0015379D" w:rsidRDefault="00047A21" w:rsidP="0015379D">
      <w:pPr>
        <w:widowControl w:val="0"/>
        <w:spacing w:before="20" w:after="20" w:line="240" w:lineRule="exact"/>
        <w:jc w:val="both"/>
        <w:rPr>
          <w:b/>
          <w:snapToGrid w:val="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="0015379D" w:rsidRPr="008072CF">
        <w:rPr>
          <w:rFonts w:eastAsia="Calibri"/>
          <w:b/>
          <w:sz w:val="28"/>
          <w:szCs w:val="28"/>
          <w:lang w:eastAsia="en-US"/>
        </w:rPr>
        <w:t xml:space="preserve">ачальник </w:t>
      </w:r>
      <w:r w:rsidR="0015379D" w:rsidRPr="00676F67">
        <w:rPr>
          <w:b/>
          <w:snapToGrid w:val="0"/>
          <w:sz w:val="28"/>
          <w:szCs w:val="28"/>
        </w:rPr>
        <w:t>отдела</w:t>
      </w:r>
      <w:r w:rsidR="00F9200A">
        <w:rPr>
          <w:b/>
          <w:snapToGrid w:val="0"/>
          <w:sz w:val="28"/>
          <w:szCs w:val="28"/>
        </w:rPr>
        <w:t xml:space="preserve">       </w:t>
      </w:r>
      <w:r w:rsidR="0015379D">
        <w:rPr>
          <w:b/>
          <w:snapToGrid w:val="0"/>
          <w:sz w:val="28"/>
          <w:szCs w:val="28"/>
        </w:rPr>
        <w:t xml:space="preserve">                                    </w:t>
      </w:r>
      <w:r w:rsidR="00CB4037">
        <w:rPr>
          <w:b/>
          <w:snapToGrid w:val="0"/>
          <w:sz w:val="28"/>
          <w:szCs w:val="28"/>
        </w:rPr>
        <w:t xml:space="preserve">     </w:t>
      </w:r>
      <w:r>
        <w:rPr>
          <w:b/>
          <w:snapToGrid w:val="0"/>
          <w:sz w:val="28"/>
          <w:szCs w:val="28"/>
        </w:rPr>
        <w:t xml:space="preserve">                          </w:t>
      </w:r>
      <w:r w:rsidR="00A82F53">
        <w:rPr>
          <w:b/>
          <w:snapToGrid w:val="0"/>
          <w:sz w:val="28"/>
          <w:szCs w:val="28"/>
        </w:rPr>
        <w:t xml:space="preserve">         </w:t>
      </w:r>
      <w:r>
        <w:rPr>
          <w:b/>
          <w:snapToGrid w:val="0"/>
          <w:sz w:val="28"/>
          <w:szCs w:val="28"/>
        </w:rPr>
        <w:t xml:space="preserve">  А.В. Володин</w:t>
      </w:r>
    </w:p>
    <w:p w14:paraId="02243C25" w14:textId="77777777" w:rsidR="0015379D" w:rsidRDefault="0015379D" w:rsidP="0015379D">
      <w:pPr>
        <w:widowControl w:val="0"/>
        <w:spacing w:before="20" w:after="20" w:line="240" w:lineRule="exact"/>
        <w:jc w:val="both"/>
        <w:rPr>
          <w:b/>
          <w:snapToGrid w:val="0"/>
          <w:sz w:val="28"/>
          <w:szCs w:val="28"/>
        </w:rPr>
      </w:pPr>
    </w:p>
    <w:p w14:paraId="432415DB" w14:textId="77777777" w:rsidR="00F9200A" w:rsidRDefault="00F9200A" w:rsidP="0015379D">
      <w:pPr>
        <w:widowControl w:val="0"/>
        <w:spacing w:before="20" w:after="20" w:line="240" w:lineRule="exact"/>
        <w:jc w:val="both"/>
        <w:rPr>
          <w:b/>
          <w:snapToGrid w:val="0"/>
          <w:sz w:val="28"/>
          <w:szCs w:val="28"/>
        </w:rPr>
      </w:pPr>
    </w:p>
    <w:p w14:paraId="5A67582A" w14:textId="77777777" w:rsidR="00F9200A" w:rsidRDefault="0015379D" w:rsidP="00520D54">
      <w:pPr>
        <w:widowControl w:val="0"/>
        <w:spacing w:before="20" w:after="20" w:line="240" w:lineRule="exact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</w:t>
      </w:r>
      <w:r w:rsidR="00592F41">
        <w:rPr>
          <w:b/>
          <w:snapToGrid w:val="0"/>
          <w:sz w:val="28"/>
          <w:szCs w:val="28"/>
        </w:rPr>
        <w:t xml:space="preserve">         </w:t>
      </w:r>
      <w:r w:rsidR="002A1FBE">
        <w:rPr>
          <w:b/>
          <w:snapToGrid w:val="0"/>
          <w:sz w:val="28"/>
          <w:szCs w:val="28"/>
        </w:rPr>
        <w:t xml:space="preserve">            </w:t>
      </w:r>
    </w:p>
    <w:p w14:paraId="49AE196D" w14:textId="20F8AC29" w:rsidR="00F9200A" w:rsidRDefault="009A40C2" w:rsidP="00520D54">
      <w:pPr>
        <w:widowControl w:val="0"/>
        <w:spacing w:before="20" w:after="20" w:line="240" w:lineRule="exact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bookmarkStart w:id="2" w:name="штамп"/>
      <w:bookmarkEnd w:id="2"/>
    </w:p>
    <w:p w14:paraId="37124017" w14:textId="77777777" w:rsidR="008072CF" w:rsidRDefault="008072CF" w:rsidP="00A674DA">
      <w:pPr>
        <w:spacing w:line="200" w:lineRule="exact"/>
        <w:jc w:val="both"/>
        <w:rPr>
          <w:sz w:val="20"/>
          <w:szCs w:val="20"/>
        </w:rPr>
      </w:pPr>
    </w:p>
    <w:p w14:paraId="523195DC" w14:textId="77777777" w:rsidR="008072CF" w:rsidRDefault="008072CF" w:rsidP="00A674DA">
      <w:pPr>
        <w:spacing w:line="200" w:lineRule="exact"/>
        <w:jc w:val="both"/>
        <w:rPr>
          <w:sz w:val="20"/>
          <w:szCs w:val="20"/>
        </w:rPr>
      </w:pPr>
    </w:p>
    <w:p w14:paraId="534EFB27" w14:textId="77777777" w:rsidR="008072CF" w:rsidRDefault="008072CF" w:rsidP="00A674DA">
      <w:pPr>
        <w:spacing w:line="200" w:lineRule="exact"/>
        <w:jc w:val="both"/>
        <w:rPr>
          <w:sz w:val="20"/>
          <w:szCs w:val="20"/>
        </w:rPr>
      </w:pPr>
    </w:p>
    <w:p w14:paraId="1805E608" w14:textId="77777777" w:rsidR="008072CF" w:rsidRDefault="008072CF" w:rsidP="00A674DA">
      <w:pPr>
        <w:spacing w:line="200" w:lineRule="exact"/>
        <w:jc w:val="both"/>
        <w:rPr>
          <w:sz w:val="20"/>
          <w:szCs w:val="20"/>
        </w:rPr>
      </w:pPr>
    </w:p>
    <w:p w14:paraId="1AA4B71A" w14:textId="77777777" w:rsidR="00C70D78" w:rsidRDefault="00C70D78" w:rsidP="00A674DA">
      <w:pPr>
        <w:spacing w:line="200" w:lineRule="exact"/>
        <w:jc w:val="both"/>
        <w:rPr>
          <w:sz w:val="20"/>
          <w:szCs w:val="20"/>
        </w:rPr>
      </w:pPr>
    </w:p>
    <w:p w14:paraId="3C1125E8" w14:textId="77777777" w:rsidR="00C70D78" w:rsidRDefault="00C70D78" w:rsidP="00A674DA">
      <w:pPr>
        <w:spacing w:line="200" w:lineRule="exact"/>
        <w:jc w:val="both"/>
        <w:rPr>
          <w:sz w:val="20"/>
          <w:szCs w:val="20"/>
        </w:rPr>
      </w:pPr>
    </w:p>
    <w:p w14:paraId="6D222FF2" w14:textId="77777777" w:rsidR="00C70D78" w:rsidRDefault="00C70D78" w:rsidP="00A674DA">
      <w:pPr>
        <w:spacing w:line="200" w:lineRule="exact"/>
        <w:jc w:val="both"/>
        <w:rPr>
          <w:sz w:val="20"/>
          <w:szCs w:val="20"/>
        </w:rPr>
      </w:pPr>
    </w:p>
    <w:p w14:paraId="31891D8E" w14:textId="77777777" w:rsidR="00280161" w:rsidRDefault="00280161" w:rsidP="00A674DA">
      <w:pPr>
        <w:spacing w:line="200" w:lineRule="exact"/>
        <w:jc w:val="both"/>
        <w:rPr>
          <w:sz w:val="20"/>
          <w:szCs w:val="20"/>
        </w:rPr>
      </w:pPr>
    </w:p>
    <w:p w14:paraId="46214FCF" w14:textId="77777777" w:rsidR="00280161" w:rsidRDefault="00280161" w:rsidP="00A674DA">
      <w:pPr>
        <w:spacing w:line="200" w:lineRule="exact"/>
        <w:jc w:val="both"/>
        <w:rPr>
          <w:sz w:val="20"/>
          <w:szCs w:val="20"/>
        </w:rPr>
      </w:pPr>
    </w:p>
    <w:p w14:paraId="53964EE0" w14:textId="77777777" w:rsidR="00C70D78" w:rsidRDefault="00C70D78" w:rsidP="00A674DA">
      <w:pPr>
        <w:spacing w:line="200" w:lineRule="exact"/>
        <w:jc w:val="both"/>
        <w:rPr>
          <w:sz w:val="20"/>
          <w:szCs w:val="20"/>
        </w:rPr>
      </w:pPr>
    </w:p>
    <w:p w14:paraId="485CB9DF" w14:textId="77777777" w:rsidR="008072CF" w:rsidRDefault="008072CF" w:rsidP="00A674DA">
      <w:pPr>
        <w:spacing w:line="200" w:lineRule="exact"/>
        <w:jc w:val="both"/>
        <w:rPr>
          <w:sz w:val="20"/>
          <w:szCs w:val="20"/>
        </w:rPr>
      </w:pPr>
    </w:p>
    <w:p w14:paraId="28537954" w14:textId="77777777" w:rsidR="00A674DA" w:rsidRDefault="00F9200A" w:rsidP="00A674DA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500D69">
        <w:rPr>
          <w:sz w:val="20"/>
          <w:szCs w:val="20"/>
        </w:rPr>
        <w:t>борина Е.И.</w:t>
      </w:r>
    </w:p>
    <w:p w14:paraId="256252C6" w14:textId="77777777" w:rsidR="00500D69" w:rsidRPr="00EE18B5" w:rsidRDefault="00500D69" w:rsidP="00A674DA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777-181(доб.2035)</w:t>
      </w:r>
    </w:p>
    <w:p w14:paraId="0C799855" w14:textId="77777777" w:rsidR="00FD7B2C" w:rsidRDefault="00FD7B2C" w:rsidP="00FD7B2C">
      <w:pPr>
        <w:rPr>
          <w:sz w:val="20"/>
          <w:szCs w:val="20"/>
        </w:rPr>
      </w:pPr>
    </w:p>
    <w:p w14:paraId="59F594D1" w14:textId="77777777" w:rsidR="00A630E3" w:rsidRPr="00A630E3" w:rsidRDefault="00A630E3" w:rsidP="00A630E3">
      <w:pPr>
        <w:rPr>
          <w:sz w:val="20"/>
          <w:szCs w:val="20"/>
        </w:rPr>
      </w:pPr>
    </w:p>
    <w:p w14:paraId="63F22C47" w14:textId="77777777" w:rsidR="00A630E3" w:rsidRPr="00A630E3" w:rsidRDefault="00A630E3" w:rsidP="00A630E3">
      <w:pPr>
        <w:rPr>
          <w:sz w:val="20"/>
          <w:szCs w:val="20"/>
        </w:rPr>
      </w:pPr>
    </w:p>
    <w:p w14:paraId="0C70AD40" w14:textId="77777777" w:rsidR="00A630E3" w:rsidRDefault="00A630E3" w:rsidP="00A630E3">
      <w:pPr>
        <w:rPr>
          <w:sz w:val="20"/>
          <w:szCs w:val="20"/>
        </w:rPr>
      </w:pPr>
    </w:p>
    <w:p w14:paraId="4BE0E08A" w14:textId="77777777" w:rsidR="00A630E3" w:rsidRDefault="00A630E3" w:rsidP="00A630E3">
      <w:pPr>
        <w:rPr>
          <w:sz w:val="20"/>
          <w:szCs w:val="20"/>
        </w:rPr>
      </w:pPr>
    </w:p>
    <w:p w14:paraId="72A00C7D" w14:textId="77777777" w:rsidR="00A630E3" w:rsidRDefault="00A630E3" w:rsidP="00A630E3">
      <w:pPr>
        <w:jc w:val="center"/>
        <w:rPr>
          <w:b/>
          <w:sz w:val="28"/>
          <w:szCs w:val="28"/>
        </w:rPr>
      </w:pPr>
    </w:p>
    <w:p w14:paraId="26482AAF" w14:textId="70727930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</w:t>
      </w:r>
    </w:p>
    <w:p w14:paraId="0214DAD1" w14:textId="412E3F88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в части невозможности представить </w:t>
      </w:r>
      <w:r>
        <w:rPr>
          <w:b/>
          <w:sz w:val="28"/>
          <w:szCs w:val="28"/>
        </w:rPr>
        <w:br/>
        <w:t xml:space="preserve">по объективным и уважительным причинам сведения о доходах, расходах, </w:t>
      </w:r>
      <w:r>
        <w:rPr>
          <w:b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</w:p>
    <w:p w14:paraId="751B2E08" w14:textId="77777777" w:rsidR="00A630E3" w:rsidRDefault="00A630E3" w:rsidP="00A630E3">
      <w:pPr>
        <w:spacing w:line="276" w:lineRule="auto"/>
        <w:rPr>
          <w:sz w:val="28"/>
          <w:szCs w:val="28"/>
        </w:rPr>
      </w:pPr>
    </w:p>
    <w:p w14:paraId="2EC1EC42" w14:textId="77777777" w:rsidR="00A630E3" w:rsidRDefault="00A630E3" w:rsidP="00A63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14:paraId="60917A6A" w14:textId="77777777" w:rsidR="00A630E3" w:rsidRDefault="00A630E3" w:rsidP="00A630E3">
      <w:pPr>
        <w:spacing w:line="276" w:lineRule="auto"/>
        <w:ind w:firstLine="709"/>
        <w:rPr>
          <w:sz w:val="28"/>
          <w:szCs w:val="28"/>
        </w:rPr>
      </w:pPr>
    </w:p>
    <w:p w14:paraId="48121790" w14:textId="77777777" w:rsidR="00A630E3" w:rsidRDefault="00A630E3" w:rsidP="00A630E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государственных внебюджетных фондов </w:t>
      </w:r>
      <w:r>
        <w:rPr>
          <w:sz w:val="28"/>
          <w:szCs w:val="28"/>
        </w:rPr>
        <w:br/>
        <w:t xml:space="preserve">и </w:t>
      </w:r>
      <w:r w:rsidRPr="00A61E49">
        <w:rPr>
          <w:bCs/>
          <w:sz w:val="28"/>
          <w:szCs w:val="28"/>
        </w:rPr>
        <w:t>работник</w:t>
      </w:r>
      <w:r>
        <w:rPr>
          <w:bCs/>
          <w:sz w:val="28"/>
          <w:szCs w:val="28"/>
        </w:rPr>
        <w:t>ами</w:t>
      </w:r>
      <w:r w:rsidRPr="00A61E49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ми</w:t>
      </w:r>
      <w:r w:rsidRPr="00A61E49">
        <w:rPr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sz w:val="28"/>
          <w:szCs w:val="28"/>
        </w:rPr>
        <w:t xml:space="preserve"> (далее соответственно – служащие (работники), организации), сведения о доходах, расходах,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(далее – Сведения) своих супруги (супруга) и (или) несовершеннолетних детей. </w:t>
      </w:r>
    </w:p>
    <w:p w14:paraId="791ECE18" w14:textId="77777777" w:rsidR="00A630E3" w:rsidRDefault="00A630E3" w:rsidP="00A630E3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Каждый случай непредставления по объективным причинам Сведений своих супруги (супруга) и (или) несовершеннолетних детей подлежит рассмотрению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комиссии по соблюдению требований к служебному поведению и урегулированию конфликта интересов (аттестационной комиссии) (далее – комиссия)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D5664E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Порядок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определяется </w:t>
      </w:r>
      <w:r>
        <w:rPr>
          <w:b/>
          <w:i/>
          <w:sz w:val="28"/>
          <w:szCs w:val="28"/>
        </w:rPr>
        <w:t>нормативным правовым актом</w:t>
      </w:r>
      <w:r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6EC29447" w14:textId="77777777" w:rsidR="00A630E3" w:rsidRDefault="00A630E3" w:rsidP="00A630E3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Поступившее в подразделение по профилактике коррупционных и иных правонарушений (далее – подразделение) Заявление является основанием </w:t>
      </w:r>
      <w:r>
        <w:rPr>
          <w:rFonts w:ascii="Times New Roman" w:hAnsi="Times New Roman" w:cs="Times New Roman"/>
          <w:sz w:val="28"/>
          <w:szCs w:val="28"/>
        </w:rPr>
        <w:br/>
        <w:t>для заседания комиссии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Таким образом, Заявления рассматриваются на заседании комиссии.</w:t>
      </w:r>
    </w:p>
    <w:p w14:paraId="39BF4EBF" w14:textId="77777777" w:rsidR="00A630E3" w:rsidRDefault="00A630E3" w:rsidP="00A630E3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адресате Заявления на примере федерального уровня представлена в приложении № 1 к настоящему обзору.</w:t>
      </w:r>
    </w:p>
    <w:p w14:paraId="7B3CBF0A" w14:textId="77777777" w:rsidR="00A630E3" w:rsidRPr="00A60593" w:rsidRDefault="00A630E3" w:rsidP="00A630E3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6479D1AD" w14:textId="77777777" w:rsidR="00A630E3" w:rsidRDefault="00A630E3" w:rsidP="00A63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Алгоритм действий при невозможности по объективным причинам представить Сведения</w:t>
      </w:r>
      <w:r>
        <w:rPr>
          <w:rStyle w:val="af8"/>
          <w:b/>
          <w:sz w:val="28"/>
          <w:szCs w:val="28"/>
        </w:rPr>
        <w:footnoteReference w:id="4"/>
      </w:r>
    </w:p>
    <w:p w14:paraId="306DBB2E" w14:textId="77777777" w:rsidR="00A630E3" w:rsidRDefault="00A630E3" w:rsidP="00A630E3">
      <w:pPr>
        <w:spacing w:line="276" w:lineRule="auto"/>
        <w:ind w:firstLine="709"/>
        <w:jc w:val="both"/>
        <w:rPr>
          <w:rStyle w:val="FontStyle33"/>
          <w:bCs/>
        </w:rPr>
      </w:pPr>
    </w:p>
    <w:p w14:paraId="7CB2ABAC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33"/>
          <w:bCs/>
        </w:rPr>
        <w:t>5. </w:t>
      </w:r>
      <w:r>
        <w:rPr>
          <w:sz w:val="28"/>
          <w:szCs w:val="28"/>
        </w:rPr>
        <w:t xml:space="preserve">При невозможности по объективным причинам представить Сведения своих супруги (супруга) и несовершеннолетних детей служащему (работнику) следует обратиться с Заявлением в </w:t>
      </w:r>
      <w:r w:rsidRPr="00F14D8E">
        <w:rPr>
          <w:sz w:val="28"/>
          <w:szCs w:val="28"/>
        </w:rPr>
        <w:t>подразделение</w:t>
      </w:r>
      <w:r>
        <w:rPr>
          <w:rStyle w:val="af8"/>
          <w:sz w:val="28"/>
          <w:szCs w:val="28"/>
        </w:rPr>
        <w:footnoteReference w:id="5"/>
      </w:r>
      <w:r w:rsidRPr="00F14D8E">
        <w:rPr>
          <w:sz w:val="28"/>
          <w:szCs w:val="28"/>
        </w:rPr>
        <w:t>.</w:t>
      </w:r>
    </w:p>
    <w:p w14:paraId="6D70EF20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Пример Заявления, исходя из анализа правоприменительной практики, приведен в приложении № 2 к настоящему обзору.</w:t>
      </w:r>
    </w:p>
    <w:p w14:paraId="20929264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 w:rsidRPr="002747B0">
        <w:rPr>
          <w:sz w:val="28"/>
          <w:szCs w:val="28"/>
        </w:rPr>
        <w:t xml:space="preserve">7. Заявление направляется до истечения срока, установленного </w:t>
      </w:r>
      <w:r>
        <w:rPr>
          <w:sz w:val="28"/>
          <w:szCs w:val="28"/>
        </w:rPr>
        <w:br/>
      </w:r>
      <w:r w:rsidRPr="002747B0">
        <w:rPr>
          <w:sz w:val="28"/>
          <w:szCs w:val="28"/>
        </w:rPr>
        <w:t xml:space="preserve">для представления служащим (работником) Сведений. </w:t>
      </w:r>
    </w:p>
    <w:p w14:paraId="3206D23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>
        <w:rPr>
          <w:sz w:val="28"/>
          <w:szCs w:val="28"/>
        </w:rPr>
        <w:br/>
        <w:t>в распоряжении служащего (работника) Сведений (частичных сведений) своих супруги (супруга) и несовершеннолетних детей.</w:t>
      </w:r>
    </w:p>
    <w:p w14:paraId="4ABBFB59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Как правило, в целях подтверждения объективности и уважительности причин невозможности представления Сведений своих супруги (супруга) и (или) несовершеннолетних детей служащий (работник) прикладывает к Заявлению копии подтверждающих документов и иные материалы.</w:t>
      </w:r>
    </w:p>
    <w:p w14:paraId="28A65DF9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уведомлением), если иное не предусмотрено применимым нормативным правовым актом.</w:t>
      </w:r>
    </w:p>
    <w:p w14:paraId="116FEEB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b/>
          <w:sz w:val="28"/>
          <w:szCs w:val="28"/>
        </w:rPr>
        <w:t>своих</w:t>
      </w:r>
      <w:r>
        <w:rPr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Российской Федерации </w:t>
      </w:r>
      <w:r>
        <w:rPr>
          <w:sz w:val="28"/>
          <w:szCs w:val="28"/>
        </w:rPr>
        <w:br/>
        <w:t xml:space="preserve">не предусмотрено. </w:t>
      </w:r>
    </w:p>
    <w:p w14:paraId="0E26242C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12. </w:t>
      </w:r>
      <w:r>
        <w:rPr>
          <w:sz w:val="28"/>
          <w:szCs w:val="28"/>
        </w:rPr>
        <w:t>Для граждан право направить Заявление законодательством Российской Федерации не предусмотрено.</w:t>
      </w:r>
    </w:p>
    <w:p w14:paraId="68467437" w14:textId="77777777" w:rsidR="00A630E3" w:rsidRPr="00B41C35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Законодательством Российской Федерации также не предусмотрено направление Заявления служащими (работниками), замещающими должности </w:t>
      </w:r>
      <w:r>
        <w:rPr>
          <w:sz w:val="28"/>
          <w:szCs w:val="28"/>
        </w:rPr>
        <w:br/>
        <w:t xml:space="preserve">в органах публичной власти (организациях), не включенных в перечни </w:t>
      </w:r>
      <w:r w:rsidRPr="000B0693">
        <w:rPr>
          <w:color w:val="000000"/>
          <w:sz w:val="28"/>
          <w:szCs w:val="28"/>
        </w:rPr>
        <w:t>долж</w:t>
      </w:r>
      <w:r w:rsidRPr="001E5837">
        <w:rPr>
          <w:sz w:val="28"/>
          <w:szCs w:val="28"/>
        </w:rPr>
        <w:t xml:space="preserve">ностей, </w:t>
      </w:r>
      <w:r>
        <w:rPr>
          <w:sz w:val="28"/>
          <w:szCs w:val="28"/>
        </w:rPr>
        <w:t xml:space="preserve">при замещении которых служащие (работники) обязаны представлять Сведения, </w:t>
      </w:r>
      <w:r>
        <w:rPr>
          <w:sz w:val="28"/>
          <w:szCs w:val="28"/>
        </w:rPr>
        <w:br/>
        <w:t xml:space="preserve">и претендующими на замещение должностей в органах публичной власти </w:t>
      </w:r>
      <w:r>
        <w:rPr>
          <w:sz w:val="28"/>
          <w:szCs w:val="28"/>
        </w:rPr>
        <w:br/>
        <w:t>и организациях, предусмотренных такими перечнями.</w:t>
      </w:r>
    </w:p>
    <w:p w14:paraId="71E53FB7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02CA323D" w14:textId="77777777" w:rsidR="00A630E3" w:rsidRDefault="00A630E3" w:rsidP="00A63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Алгоритм действий подразделения при поступлении к ним Заявления</w:t>
      </w:r>
    </w:p>
    <w:p w14:paraId="21F61139" w14:textId="77777777" w:rsidR="00A630E3" w:rsidRDefault="00A630E3" w:rsidP="00A630E3">
      <w:pPr>
        <w:spacing w:line="276" w:lineRule="auto"/>
        <w:jc w:val="both"/>
        <w:rPr>
          <w:sz w:val="28"/>
          <w:szCs w:val="28"/>
        </w:rPr>
      </w:pPr>
    </w:p>
    <w:p w14:paraId="77FF80FC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Как правило, поступившее Заявление регистрируется подразделением </w:t>
      </w:r>
      <w:r>
        <w:rPr>
          <w:sz w:val="28"/>
          <w:szCs w:val="28"/>
        </w:rPr>
        <w:br/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(или) несовершеннолетних детей (далее – журнал).</w:t>
      </w:r>
    </w:p>
    <w:p w14:paraId="20044D1E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журнала, исходя из анализа правоприменительной практики, приведен в приложении № 3 к настоящему обзору.</w:t>
      </w:r>
    </w:p>
    <w:p w14:paraId="600F3E41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поступившее в нерабочий (нерабочий праздничный) день </w:t>
      </w:r>
      <w:r>
        <w:rPr>
          <w:sz w:val="28"/>
          <w:szCs w:val="28"/>
        </w:rPr>
        <w:br/>
        <w:t>или в нерабочее время, обычно регистрируется на следующий рабочий день.</w:t>
      </w:r>
    </w:p>
    <w:p w14:paraId="43D432F5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Заявление, как правило, направляется председателю комиссии, который назначает дату заседания комиссии</w:t>
      </w:r>
      <w:r>
        <w:rPr>
          <w:rStyle w:val="af8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14:paraId="3EB3B7B2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F9B079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 предусмотрена подготовка мотивированного заключения </w:t>
      </w:r>
      <w:r>
        <w:rPr>
          <w:sz w:val="28"/>
          <w:szCs w:val="28"/>
        </w:rPr>
        <w:br/>
        <w:t xml:space="preserve">по результатам рассмотрения Заявления и, как следствие, направление запросов </w:t>
      </w:r>
      <w:r>
        <w:rPr>
          <w:sz w:val="28"/>
          <w:szCs w:val="28"/>
        </w:rPr>
        <w:br/>
        <w:t>для рассмотрения Заявления не требуется, но допускается.</w:t>
      </w:r>
    </w:p>
    <w:p w14:paraId="497E590F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правоприменительной практики показали, что "скриншоты" переписок из "мессенджеров" и социальных сетей, распечатки телефонных звонков, используемые в качестве материалов, подтверждающих объективность </w:t>
      </w:r>
      <w:r>
        <w:rPr>
          <w:sz w:val="28"/>
          <w:szCs w:val="28"/>
        </w:rPr>
        <w:br/>
        <w:t xml:space="preserve">и уважительность причин непредставления Сведений своих супруги (супруга) и (или) несовершеннолетних детей, требуют дополнительного изучения. В этом случае подразделение вправе связаться, например, с лицом, в отношении которого </w:t>
      </w:r>
      <w:r>
        <w:rPr>
          <w:sz w:val="28"/>
          <w:szCs w:val="28"/>
        </w:rPr>
        <w:br/>
        <w:t>не представлены Сведения.</w:t>
      </w:r>
    </w:p>
    <w:p w14:paraId="0F2B794E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11D96B8C" w14:textId="77777777" w:rsidR="00A630E3" w:rsidRDefault="00A630E3" w:rsidP="00A630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Рассмотрение Заявления на заседании комиссии</w:t>
      </w:r>
    </w:p>
    <w:p w14:paraId="5CFF94E7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540040D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Председатель комиссии при поступлении к нему Заявления организует его рассмотрение на заседании комиссии</w:t>
      </w:r>
      <w:r>
        <w:rPr>
          <w:rStyle w:val="af8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14:paraId="28C4CA5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Заседание комиссии по вопросу рассмотрения Заявления, как правило, проводится не позднее одного месяца со дня истечения срока, установленного </w:t>
      </w:r>
      <w:r>
        <w:rPr>
          <w:sz w:val="28"/>
          <w:szCs w:val="28"/>
        </w:rPr>
        <w:br/>
        <w:t>для представления Сведений (далее – декларационная кампания)</w:t>
      </w:r>
      <w:r>
        <w:rPr>
          <w:rStyle w:val="af8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14:paraId="2093D2C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заседание комиссии по вопросу рассмотрения Заявления может быть проведено в период декларационной кампании. В случае признания причины непредставления таких Сведений неуважительной</w:t>
      </w:r>
      <w:r>
        <w:rPr>
          <w:rStyle w:val="af8"/>
          <w:sz w:val="28"/>
          <w:szCs w:val="28"/>
        </w:rPr>
        <w:footnoteReference w:id="9"/>
      </w:r>
      <w:r>
        <w:rPr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кампании. В этой связи в целях предоставления служащим (работникам) возможности представить Сведения своих супруг (супругов) и (или) несовершеннолетних детей до окончания декларационной кампании заседание комиссии целесообразно проводить в период декларационной кампании.</w:t>
      </w:r>
    </w:p>
    <w:p w14:paraId="6209442D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При определении объективности и уважительности причин непредставления служащим (работником) Сведений своих супруги (супруга) </w:t>
      </w:r>
      <w:r>
        <w:rPr>
          <w:sz w:val="28"/>
          <w:szCs w:val="28"/>
        </w:rPr>
        <w:br/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>
        <w:rPr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>
        <w:rPr>
          <w:rStyle w:val="af8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14:paraId="18895B2D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Сведения в связи с обязательствами, взятыми супругой (супругом) перед третьими лицами. В этом случае комиссия, как правило, рекомендует представить служащему (работнику) Сведения своих супруги (супруга) и несовершеннолетних детей.</w:t>
      </w:r>
    </w:p>
    <w:p w14:paraId="687B853E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Председатель комиссии может принять решение о необходимости приглашения на заседание комиссии при рассмотрении Заявления иных лиц, например, представителя организации, в которой работает супруга (супруг) служащего (работника)</w:t>
      </w:r>
      <w:r>
        <w:rPr>
          <w:rStyle w:val="af8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14:paraId="65B388B1" w14:textId="77777777" w:rsidR="00A630E3" w:rsidRPr="00B32EAD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32EAD">
        <w:rPr>
          <w:sz w:val="28"/>
          <w:szCs w:val="28"/>
        </w:rPr>
        <w:t xml:space="preserve">. По итогам рассмотрения </w:t>
      </w:r>
      <w:r>
        <w:rPr>
          <w:sz w:val="28"/>
          <w:szCs w:val="28"/>
        </w:rPr>
        <w:t>З</w:t>
      </w:r>
      <w:r w:rsidRPr="00B32EAD">
        <w:rPr>
          <w:sz w:val="28"/>
          <w:szCs w:val="28"/>
        </w:rPr>
        <w:t xml:space="preserve">аявления комиссия может принять одно </w:t>
      </w:r>
      <w:r>
        <w:rPr>
          <w:sz w:val="28"/>
          <w:szCs w:val="28"/>
        </w:rPr>
        <w:br/>
      </w:r>
      <w:r w:rsidRPr="00B32EAD">
        <w:rPr>
          <w:sz w:val="28"/>
          <w:szCs w:val="28"/>
        </w:rPr>
        <w:t>из следующих решений</w:t>
      </w:r>
      <w:r>
        <w:rPr>
          <w:rStyle w:val="af8"/>
          <w:sz w:val="28"/>
          <w:szCs w:val="28"/>
        </w:rPr>
        <w:footnoteReference w:id="12"/>
      </w:r>
      <w:r w:rsidRPr="00B32EAD">
        <w:rPr>
          <w:sz w:val="28"/>
          <w:szCs w:val="28"/>
        </w:rPr>
        <w:t>:</w:t>
      </w:r>
    </w:p>
    <w:p w14:paraId="338FE118" w14:textId="77777777" w:rsidR="00A630E3" w:rsidRPr="00B32EAD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 w:rsidRPr="00B32EAD">
        <w:rPr>
          <w:color w:val="000000"/>
          <w:sz w:val="28"/>
          <w:szCs w:val="28"/>
        </w:rPr>
        <w:t xml:space="preserve">а) признать, что причина непредставления служащим (работником) </w:t>
      </w:r>
      <w:r>
        <w:rPr>
          <w:color w:val="000000"/>
          <w:sz w:val="28"/>
          <w:szCs w:val="28"/>
        </w:rPr>
        <w:t>С</w:t>
      </w:r>
      <w:r w:rsidRPr="00B32EAD">
        <w:rPr>
          <w:color w:val="000000"/>
          <w:sz w:val="28"/>
          <w:szCs w:val="28"/>
        </w:rPr>
        <w:t xml:space="preserve">ведений своих супруги (супруга) и </w:t>
      </w:r>
      <w:r>
        <w:rPr>
          <w:color w:val="000000"/>
          <w:sz w:val="28"/>
          <w:szCs w:val="28"/>
        </w:rPr>
        <w:t xml:space="preserve">(или) </w:t>
      </w:r>
      <w:r w:rsidRPr="00B32EAD">
        <w:rPr>
          <w:color w:val="000000"/>
          <w:sz w:val="28"/>
          <w:szCs w:val="28"/>
        </w:rPr>
        <w:t xml:space="preserve">несовершеннолетних детей является объективной </w:t>
      </w:r>
      <w:r>
        <w:rPr>
          <w:color w:val="000000"/>
          <w:sz w:val="28"/>
          <w:szCs w:val="28"/>
        </w:rPr>
        <w:br/>
      </w:r>
      <w:r w:rsidRPr="00B32EAD">
        <w:rPr>
          <w:color w:val="000000"/>
          <w:sz w:val="28"/>
          <w:szCs w:val="28"/>
        </w:rPr>
        <w:t>и уважительной;</w:t>
      </w:r>
    </w:p>
    <w:p w14:paraId="31BB13B0" w14:textId="77777777" w:rsidR="00A630E3" w:rsidRPr="00B32EAD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 w:rsidRPr="00B32EAD">
        <w:rPr>
          <w:sz w:val="28"/>
          <w:szCs w:val="28"/>
        </w:rPr>
        <w:t xml:space="preserve">б) признать, что причина непредставления служащим (работником) </w:t>
      </w:r>
      <w:r>
        <w:rPr>
          <w:sz w:val="28"/>
          <w:szCs w:val="28"/>
        </w:rPr>
        <w:t>С</w:t>
      </w:r>
      <w:r w:rsidRPr="00B32EAD">
        <w:rPr>
          <w:sz w:val="28"/>
          <w:szCs w:val="28"/>
        </w:rPr>
        <w:t xml:space="preserve">ведений своих супруги (супруга) и </w:t>
      </w:r>
      <w:r>
        <w:rPr>
          <w:sz w:val="28"/>
          <w:szCs w:val="28"/>
        </w:rPr>
        <w:t xml:space="preserve">(или) </w:t>
      </w:r>
      <w:r w:rsidRPr="00B32EAD">
        <w:rPr>
          <w:sz w:val="28"/>
          <w:szCs w:val="28"/>
        </w:rPr>
        <w:t xml:space="preserve">несовершеннолетних детей не является уважительной. В этом случае комиссия рекомендует служащему </w:t>
      </w:r>
      <w:r>
        <w:rPr>
          <w:sz w:val="28"/>
          <w:szCs w:val="28"/>
        </w:rPr>
        <w:t xml:space="preserve">(работнику) </w:t>
      </w:r>
      <w:r w:rsidRPr="00B32EAD">
        <w:rPr>
          <w:sz w:val="28"/>
          <w:szCs w:val="28"/>
        </w:rPr>
        <w:t xml:space="preserve">принять меры по представлению указанных </w:t>
      </w:r>
      <w:r>
        <w:rPr>
          <w:sz w:val="28"/>
          <w:szCs w:val="28"/>
        </w:rPr>
        <w:t>С</w:t>
      </w:r>
      <w:r w:rsidRPr="00B32EAD">
        <w:rPr>
          <w:sz w:val="28"/>
          <w:szCs w:val="28"/>
        </w:rPr>
        <w:t>ведений;</w:t>
      </w:r>
    </w:p>
    <w:p w14:paraId="70EF02B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 w:rsidRPr="00B32EAD">
        <w:rPr>
          <w:sz w:val="28"/>
          <w:szCs w:val="28"/>
        </w:rPr>
        <w:t xml:space="preserve">в) признать, что причина непредставления служащим (работником) </w:t>
      </w:r>
      <w:r>
        <w:rPr>
          <w:sz w:val="28"/>
          <w:szCs w:val="28"/>
        </w:rPr>
        <w:t>С</w:t>
      </w:r>
      <w:r w:rsidRPr="00B32EAD">
        <w:rPr>
          <w:sz w:val="28"/>
          <w:szCs w:val="28"/>
        </w:rPr>
        <w:t xml:space="preserve">ведений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sz w:val="28"/>
          <w:szCs w:val="28"/>
        </w:rPr>
        <w:t>С</w:t>
      </w:r>
      <w:r w:rsidRPr="00B32EAD">
        <w:rPr>
          <w:sz w:val="28"/>
          <w:szCs w:val="28"/>
        </w:rPr>
        <w:t xml:space="preserve">ведений.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>
        <w:rPr>
          <w:sz w:val="28"/>
          <w:szCs w:val="28"/>
        </w:rPr>
        <w:t>конкретную меру ответственности.</w:t>
      </w:r>
    </w:p>
    <w:p w14:paraId="1C4897D4" w14:textId="77777777" w:rsidR="00A630E3" w:rsidRPr="00F92844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комиссией может быть принято иное решение (в этом случае основания и мотивы принятия такого решения отражаются в протоколе заседания комиссии</w:t>
      </w:r>
      <w:r>
        <w:rPr>
          <w:rStyle w:val="af8"/>
          <w:sz w:val="28"/>
          <w:szCs w:val="28"/>
        </w:rPr>
        <w:footnoteReference w:id="13"/>
      </w:r>
      <w:r>
        <w:rPr>
          <w:sz w:val="28"/>
          <w:szCs w:val="28"/>
        </w:rPr>
        <w:t>).</w:t>
      </w:r>
    </w:p>
    <w:p w14:paraId="27F5560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>
        <w:rPr>
          <w:sz w:val="28"/>
          <w:szCs w:val="28"/>
        </w:rPr>
        <w:br/>
        <w:t>и (или) несовершеннолетних детей, которые признавались комиссией объективными и уважительными, приведен в приложении № 4.</w:t>
      </w:r>
    </w:p>
    <w:p w14:paraId="09F2960D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причин невозможности представить Сведения своих супруги (супруга) </w:t>
      </w:r>
      <w:r>
        <w:rPr>
          <w:sz w:val="28"/>
          <w:szCs w:val="28"/>
        </w:rPr>
        <w:br/>
        <w:t xml:space="preserve">и (или) несовершеннолетних детей, которые признавались комиссией неуважительными или необъективными и являющимися способом уклонения </w:t>
      </w:r>
      <w:r>
        <w:rPr>
          <w:sz w:val="28"/>
          <w:szCs w:val="28"/>
        </w:rPr>
        <w:br/>
        <w:t>от представления таких Сведений, приведен в приложении № 5.</w:t>
      </w:r>
    </w:p>
    <w:p w14:paraId="3A733116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702EF3F4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5451C51C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6003AB8C" w14:textId="77777777" w:rsidR="00A630E3" w:rsidRDefault="00A630E3" w:rsidP="00A630E3">
      <w:pPr>
        <w:jc w:val="both"/>
        <w:rPr>
          <w:sz w:val="28"/>
          <w:szCs w:val="28"/>
        </w:rPr>
      </w:pPr>
    </w:p>
    <w:p w14:paraId="07D8F4AD" w14:textId="77777777" w:rsidR="00A630E3" w:rsidRDefault="00A630E3" w:rsidP="00A630E3">
      <w:pPr>
        <w:jc w:val="both"/>
        <w:rPr>
          <w:sz w:val="28"/>
          <w:szCs w:val="28"/>
        </w:rPr>
      </w:pPr>
    </w:p>
    <w:p w14:paraId="292F4A05" w14:textId="77777777" w:rsidR="00A630E3" w:rsidRDefault="00A630E3" w:rsidP="00A630E3">
      <w:pPr>
        <w:jc w:val="both"/>
        <w:rPr>
          <w:sz w:val="28"/>
          <w:szCs w:val="28"/>
        </w:rPr>
        <w:sectPr w:rsidR="00A630E3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6376C00" w14:textId="77777777" w:rsidR="00A630E3" w:rsidRDefault="00A630E3" w:rsidP="00A630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736E8BB" w14:textId="77777777" w:rsidR="00A630E3" w:rsidRDefault="00A630E3" w:rsidP="00A630E3">
      <w:pPr>
        <w:jc w:val="right"/>
        <w:rPr>
          <w:sz w:val="28"/>
          <w:szCs w:val="28"/>
        </w:rPr>
      </w:pPr>
    </w:p>
    <w:p w14:paraId="408B38A2" w14:textId="77777777" w:rsidR="00A630E3" w:rsidRDefault="00A630E3" w:rsidP="00A630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Адресат Заявления</w:t>
      </w:r>
    </w:p>
    <w:p w14:paraId="38086B81" w14:textId="77777777" w:rsidR="00A630E3" w:rsidRDefault="00A630E3" w:rsidP="00A630E3">
      <w:pPr>
        <w:rPr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A630E3" w:rsidRPr="0012059F" w14:paraId="0E0DBB60" w14:textId="77777777" w:rsidTr="003F1E86">
        <w:tc>
          <w:tcPr>
            <w:tcW w:w="4112" w:type="dxa"/>
            <w:shd w:val="clear" w:color="auto" w:fill="auto"/>
          </w:tcPr>
          <w:p w14:paraId="361106BC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463C3017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2059F">
              <w:rPr>
                <w:sz w:val="28"/>
                <w:szCs w:val="28"/>
              </w:rPr>
              <w:t>лиц, замещающи</w:t>
            </w:r>
            <w:r>
              <w:rPr>
                <w:sz w:val="28"/>
                <w:szCs w:val="28"/>
              </w:rPr>
              <w:t>х</w:t>
            </w:r>
            <w:r w:rsidRPr="0012059F">
              <w:rPr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A630E3" w:rsidRPr="0012059F" w14:paraId="28678659" w14:textId="77777777" w:rsidTr="003F1E86">
        <w:tc>
          <w:tcPr>
            <w:tcW w:w="4112" w:type="dxa"/>
            <w:shd w:val="clear" w:color="auto" w:fill="auto"/>
          </w:tcPr>
          <w:p w14:paraId="3FD9FD42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Уполномоченное структурное подразделение Аппарата</w:t>
            </w:r>
            <w:r w:rsidRPr="0012059F">
              <w:rPr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28D5AD56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2059F">
              <w:rPr>
                <w:sz w:val="28"/>
                <w:szCs w:val="28"/>
              </w:rPr>
              <w:t>лиц, замещающи</w:t>
            </w:r>
            <w:r>
              <w:rPr>
                <w:sz w:val="28"/>
                <w:szCs w:val="28"/>
              </w:rPr>
              <w:t>х</w:t>
            </w:r>
            <w:r w:rsidRPr="0012059F">
              <w:rPr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A630E3" w:rsidRPr="0012059F" w14:paraId="1F779D81" w14:textId="77777777" w:rsidTr="003F1E86">
        <w:tc>
          <w:tcPr>
            <w:tcW w:w="4112" w:type="dxa"/>
            <w:shd w:val="clear" w:color="auto" w:fill="auto"/>
          </w:tcPr>
          <w:p w14:paraId="2699D076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 w:rsidRPr="0012059F">
              <w:rPr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75DF0752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 w:rsidRPr="0012059F">
              <w:rPr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0828C76F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2059F">
              <w:rPr>
                <w:sz w:val="28"/>
                <w:szCs w:val="28"/>
              </w:rPr>
              <w:t>лиц, замещающи</w:t>
            </w:r>
            <w:r>
              <w:rPr>
                <w:sz w:val="28"/>
                <w:szCs w:val="28"/>
              </w:rPr>
              <w:t>х</w:t>
            </w:r>
            <w:r w:rsidRPr="0012059F">
              <w:rPr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A630E3" w:rsidRPr="0012059F" w14:paraId="7CFCBEAE" w14:textId="77777777" w:rsidTr="003F1E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4AE22FD6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 w:rsidRPr="0012059F">
              <w:rPr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>
              <w:rPr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>
              <w:rPr>
                <w:sz w:val="28"/>
                <w:szCs w:val="28"/>
              </w:rPr>
              <w:t xml:space="preserve">, </w:t>
            </w:r>
            <w:r w:rsidRPr="0012059F">
              <w:rPr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251F3A4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</w:t>
            </w:r>
            <w:r w:rsidRPr="0012059F">
              <w:rPr>
                <w:sz w:val="28"/>
                <w:szCs w:val="28"/>
              </w:rPr>
              <w:t>, замещающи</w:t>
            </w:r>
            <w:r>
              <w:rPr>
                <w:sz w:val="28"/>
                <w:szCs w:val="28"/>
              </w:rPr>
              <w:t>х</w:t>
            </w:r>
            <w:r w:rsidRPr="0012059F">
              <w:rPr>
                <w:sz w:val="28"/>
                <w:szCs w:val="28"/>
              </w:rPr>
              <w:t xml:space="preserve"> должности, включенные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>
              <w:rPr>
                <w:sz w:val="28"/>
                <w:szCs w:val="28"/>
              </w:rPr>
              <w:t>,</w:t>
            </w:r>
            <w:r w:rsidRPr="0012059F">
              <w:rPr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>
              <w:rPr>
                <w:sz w:val="28"/>
                <w:szCs w:val="28"/>
              </w:rPr>
              <w:t>,</w:t>
            </w:r>
            <w:r w:rsidRPr="0012059F">
              <w:rPr>
                <w:sz w:val="28"/>
                <w:szCs w:val="28"/>
              </w:rPr>
              <w:t xml:space="preserve"> публично-правовых компаний</w:t>
            </w:r>
            <w:r>
              <w:rPr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A630E3" w:rsidRPr="0012059F" w14:paraId="301B2557" w14:textId="77777777" w:rsidTr="003F1E86">
        <w:tc>
          <w:tcPr>
            <w:tcW w:w="4112" w:type="dxa"/>
            <w:shd w:val="clear" w:color="auto" w:fill="FFFFFF"/>
          </w:tcPr>
          <w:p w14:paraId="072C0CD4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 w:rsidRPr="0012059F">
              <w:rPr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3FF4DEFB" w14:textId="77777777" w:rsidR="00A630E3" w:rsidRPr="0012059F" w:rsidRDefault="00A630E3" w:rsidP="003F1E86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2059F">
              <w:rPr>
                <w:sz w:val="28"/>
                <w:szCs w:val="28"/>
              </w:rPr>
              <w:t>лиц, занимающи</w:t>
            </w:r>
            <w:r>
              <w:rPr>
                <w:sz w:val="28"/>
                <w:szCs w:val="28"/>
              </w:rPr>
              <w:t xml:space="preserve">х </w:t>
            </w:r>
            <w:r w:rsidRPr="0012059F">
              <w:rPr>
                <w:sz w:val="28"/>
                <w:szCs w:val="28"/>
              </w:rPr>
              <w:t xml:space="preserve">должности, включенные </w:t>
            </w:r>
            <w:r>
              <w:rPr>
                <w:sz w:val="28"/>
                <w:szCs w:val="28"/>
              </w:rPr>
              <w:br/>
            </w:r>
            <w:r w:rsidRPr="0012059F">
              <w:rPr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A630E3" w:rsidRPr="0012059F" w14:paraId="176A433A" w14:textId="77777777" w:rsidTr="003F1E86">
        <w:tc>
          <w:tcPr>
            <w:tcW w:w="4112" w:type="dxa"/>
            <w:shd w:val="clear" w:color="auto" w:fill="FFFFFF"/>
          </w:tcPr>
          <w:p w14:paraId="1C745280" w14:textId="77777777" w:rsidR="00A630E3" w:rsidRPr="0012059F" w:rsidRDefault="00A630E3" w:rsidP="003F1E86">
            <w:pPr>
              <w:rPr>
                <w:sz w:val="28"/>
                <w:szCs w:val="28"/>
              </w:rPr>
            </w:pPr>
            <w:r w:rsidRPr="0012059F">
              <w:rPr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358DAE73" w14:textId="77777777" w:rsidR="00A630E3" w:rsidRPr="0012059F" w:rsidRDefault="00A630E3" w:rsidP="003F1E86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2059F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>а</w:t>
            </w:r>
            <w:r w:rsidRPr="0012059F">
              <w:rPr>
                <w:sz w:val="28"/>
                <w:szCs w:val="28"/>
              </w:rPr>
              <w:t xml:space="preserve"> Всероссийского казачьего общества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1851A8">
              <w:rPr>
                <w:sz w:val="28"/>
                <w:szCs w:val="28"/>
              </w:rPr>
              <w:t>гражд</w:t>
            </w:r>
            <w:r>
              <w:rPr>
                <w:sz w:val="28"/>
                <w:szCs w:val="28"/>
              </w:rPr>
              <w:t>анина</w:t>
            </w:r>
            <w:r w:rsidRPr="001851A8">
              <w:rPr>
                <w:sz w:val="28"/>
                <w:szCs w:val="28"/>
              </w:rPr>
              <w:t>, претендующ</w:t>
            </w:r>
            <w:r>
              <w:rPr>
                <w:sz w:val="28"/>
                <w:szCs w:val="28"/>
              </w:rPr>
              <w:t>его</w:t>
            </w:r>
            <w:r w:rsidRPr="001851A8">
              <w:rPr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Pr="0012059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атаманов</w:t>
            </w:r>
            <w:r w:rsidRPr="0012059F">
              <w:rPr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sz w:val="28"/>
                <w:szCs w:val="28"/>
              </w:rPr>
              <w:t>ов</w:t>
            </w:r>
            <w:r w:rsidRPr="0012059F">
              <w:rPr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sz w:val="28"/>
                <w:szCs w:val="28"/>
              </w:rPr>
              <w:t>х</w:t>
            </w:r>
            <w:r w:rsidRPr="0012059F">
              <w:rPr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62A1CC8E" w14:textId="77777777" w:rsidR="00A630E3" w:rsidRDefault="00A630E3" w:rsidP="00A630E3">
      <w:pPr>
        <w:jc w:val="center"/>
        <w:rPr>
          <w:sz w:val="28"/>
          <w:szCs w:val="28"/>
        </w:rPr>
      </w:pPr>
    </w:p>
    <w:p w14:paraId="74313E2C" w14:textId="77777777" w:rsidR="00A630E3" w:rsidRDefault="00A630E3" w:rsidP="00A630E3">
      <w:pPr>
        <w:jc w:val="center"/>
        <w:rPr>
          <w:sz w:val="28"/>
          <w:szCs w:val="28"/>
        </w:rPr>
      </w:pPr>
    </w:p>
    <w:p w14:paraId="202B0EFA" w14:textId="77777777" w:rsidR="00A630E3" w:rsidRDefault="00A630E3" w:rsidP="00A630E3">
      <w:pPr>
        <w:jc w:val="center"/>
        <w:rPr>
          <w:sz w:val="28"/>
          <w:szCs w:val="28"/>
        </w:rPr>
      </w:pPr>
    </w:p>
    <w:p w14:paraId="2EEA635D" w14:textId="77777777" w:rsidR="00A630E3" w:rsidRDefault="00A630E3" w:rsidP="00A630E3">
      <w:pPr>
        <w:rPr>
          <w:sz w:val="28"/>
          <w:szCs w:val="28"/>
        </w:rPr>
      </w:pPr>
    </w:p>
    <w:p w14:paraId="70F2B8C1" w14:textId="77777777" w:rsidR="00A630E3" w:rsidRDefault="00A630E3" w:rsidP="00A630E3">
      <w:pPr>
        <w:jc w:val="center"/>
        <w:rPr>
          <w:sz w:val="28"/>
          <w:szCs w:val="28"/>
        </w:rPr>
        <w:sectPr w:rsidR="00A630E3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AA6B961" w14:textId="77777777" w:rsidR="00A630E3" w:rsidRDefault="00A630E3" w:rsidP="00A630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9227C0E" w14:textId="77777777" w:rsidR="00A630E3" w:rsidRDefault="00A630E3" w:rsidP="00A630E3">
      <w:pPr>
        <w:jc w:val="both"/>
        <w:rPr>
          <w:sz w:val="28"/>
          <w:szCs w:val="28"/>
        </w:rPr>
      </w:pPr>
    </w:p>
    <w:p w14:paraId="1AFDF94F" w14:textId="77777777" w:rsidR="00A630E3" w:rsidRDefault="00A630E3" w:rsidP="00A630E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630E3" w14:paraId="0E47DF06" w14:textId="77777777" w:rsidTr="003F1E8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520579" w14:textId="77777777" w:rsidR="00A630E3" w:rsidRDefault="00A630E3" w:rsidP="003F1E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A8A829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605C707C" w14:textId="77777777" w:rsidTr="003F1E8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643B08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1DD7686F" w14:textId="77777777" w:rsidR="00A630E3" w:rsidRPr="00C060F8" w:rsidRDefault="00A630E3" w:rsidP="003F1E86">
            <w:pPr>
              <w:jc w:val="center"/>
            </w:pPr>
            <w:r w:rsidRPr="00C060F8">
              <w:t xml:space="preserve">(указывается номер, присвоенный </w:t>
            </w:r>
            <w:r>
              <w:br/>
            </w:r>
            <w:r w:rsidRPr="00C060F8">
              <w:t xml:space="preserve">в </w:t>
            </w:r>
            <w:r>
              <w:t>ж</w:t>
            </w:r>
            <w:r w:rsidRPr="00C060F8">
              <w:t xml:space="preserve">урнале регистрации заявлений </w:t>
            </w:r>
            <w:r>
              <w:br/>
            </w:r>
            <w:r w:rsidRPr="00C060F8">
              <w:t xml:space="preserve">о невозможности по объективным причинам представить сведения </w:t>
            </w:r>
            <w:r>
              <w:br/>
            </w:r>
            <w:r w:rsidRPr="00C060F8">
              <w:t xml:space="preserve">о доходах, расходах, об имуществе </w:t>
            </w:r>
            <w:r>
              <w:br/>
            </w:r>
            <w:r w:rsidRPr="00C060F8">
              <w:t xml:space="preserve">и обязательствах имущественного характера своих супруги (супруга) </w:t>
            </w:r>
            <w:r>
              <w:br/>
            </w:r>
            <w:r w:rsidRPr="00C060F8">
              <w:t>и (или) несовершеннолетних детей)</w:t>
            </w:r>
          </w:p>
          <w:p w14:paraId="6BCE31E1" w14:textId="77777777" w:rsidR="00A630E3" w:rsidRPr="00C060F8" w:rsidRDefault="00A630E3" w:rsidP="003F1E86">
            <w:pPr>
              <w:jc w:val="both"/>
            </w:pPr>
          </w:p>
        </w:tc>
      </w:tr>
    </w:tbl>
    <w:p w14:paraId="555426AD" w14:textId="77777777" w:rsidR="00A630E3" w:rsidRDefault="00A630E3" w:rsidP="00A630E3">
      <w:pPr>
        <w:jc w:val="both"/>
        <w:rPr>
          <w:sz w:val="28"/>
          <w:szCs w:val="28"/>
        </w:rPr>
      </w:pPr>
    </w:p>
    <w:tbl>
      <w:tblPr>
        <w:tblStyle w:val="ad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630E3" w14:paraId="2DC06F6E" w14:textId="77777777" w:rsidTr="003F1E86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5CAEB1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A668BC" w14:textId="77777777" w:rsidR="00A630E3" w:rsidRPr="00C060F8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90CC320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A65965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41DAF45D" w14:textId="77777777" w:rsidTr="003F1E86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7F8C7A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3D0308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  <w:p w14:paraId="31AA1429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  <w:p w14:paraId="64D442F5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  <w:p w14:paraId="3E199795" w14:textId="77777777" w:rsidR="00A630E3" w:rsidRDefault="00A630E3" w:rsidP="003F1E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6D8FC27" w14:textId="77777777" w:rsidR="00A630E3" w:rsidRDefault="00A630E3" w:rsidP="003F1E86">
            <w:pPr>
              <w:jc w:val="center"/>
            </w:pPr>
            <w:r>
              <w:t>(соответствующее подразделение органа публичной власти или организации по профилактике коррупционных и иных правонарушений)</w:t>
            </w:r>
          </w:p>
          <w:p w14:paraId="7D4E59E0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73110A2C" w14:textId="77777777" w:rsidTr="003F1E86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DD75B8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F9D6D4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CB36BB0" w14:textId="77777777" w:rsidR="00A630E3" w:rsidRDefault="00A630E3" w:rsidP="003F1E86">
            <w:pPr>
              <w:jc w:val="center"/>
            </w:pPr>
            <w:r>
              <w:t>(указываются фамилия, имя, отчество (при наличии) полностью лица, направляющего заявление)</w:t>
            </w:r>
          </w:p>
          <w:p w14:paraId="3A3735A0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</w:tr>
      <w:tr w:rsidR="00A630E3" w14:paraId="21CD2998" w14:textId="77777777" w:rsidTr="003F1E86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C02C06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65CDB4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E913F0A" w14:textId="77777777" w:rsidR="00A630E3" w:rsidRDefault="00A630E3" w:rsidP="003F1E86">
            <w:pPr>
              <w:jc w:val="center"/>
            </w:pPr>
            <w:r>
              <w:t>(замещаемая должность и структурное подразделение органа публичной власти или организации)</w:t>
            </w:r>
          </w:p>
          <w:p w14:paraId="552C5BDE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</w:tr>
      <w:tr w:rsidR="00A630E3" w14:paraId="48E746AB" w14:textId="77777777" w:rsidTr="003F1E86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C16CCE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780AB4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3F7C7F" w14:textId="77777777" w:rsidR="00A630E3" w:rsidRDefault="00A630E3" w:rsidP="003F1E86">
            <w:pPr>
              <w:jc w:val="center"/>
            </w:pPr>
            <w:r>
              <w:t>(телефон)</w:t>
            </w:r>
          </w:p>
          <w:p w14:paraId="1397FD90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276CF13B" w14:textId="77777777" w:rsidTr="003F1E86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8EE14A" w14:textId="77777777" w:rsidR="00A630E3" w:rsidRDefault="00A630E3" w:rsidP="003F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14:paraId="6365C58C" w14:textId="77777777" w:rsidR="00A630E3" w:rsidRDefault="00A630E3" w:rsidP="003F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14:paraId="52587AD4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107798E5" w14:textId="77777777" w:rsidTr="003F1E86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96F3296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14:paraId="59F46946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A630E3" w14:paraId="16573E68" w14:textId="77777777" w:rsidTr="003F1E86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57314356" w14:textId="77777777" w:rsidR="00A630E3" w:rsidRDefault="00A630E3" w:rsidP="003F1E86">
            <w:pPr>
              <w:jc w:val="center"/>
            </w:pPr>
            <w:r>
              <w:t xml:space="preserve">(указываются фамилия, имя, отчество (при наличии) полностью супруги (супруга) </w:t>
            </w:r>
            <w:r>
              <w:br/>
              <w:t>и (или) несовершеннолетних детей)</w:t>
            </w:r>
          </w:p>
          <w:p w14:paraId="17F11249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1145F5FD" w14:textId="77777777" w:rsidTr="003F1E86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01E4FD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FBA8324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13F117FA" w14:textId="77777777" w:rsidTr="003F1E86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3FAB2B1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3A60A98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</w:tr>
      <w:tr w:rsidR="00A630E3" w14:paraId="473C1E4D" w14:textId="77777777" w:rsidTr="003F1E86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2331927C" w14:textId="77777777" w:rsidR="00A630E3" w:rsidRDefault="00A630E3" w:rsidP="003F1E86">
            <w:pPr>
              <w:jc w:val="center"/>
            </w:pPr>
            <w:r w:rsidRPr="00126204">
              <w:t xml:space="preserve">(указываются все причины и обстоятельства, необходимые для того, чтобы комиссия </w:t>
            </w:r>
            <w:r>
              <w:br/>
            </w:r>
            <w:r w:rsidRPr="00126204">
              <w:t xml:space="preserve">по соблюдению требований </w:t>
            </w:r>
            <w:r>
              <w:t xml:space="preserve">к служебному поведению и урегулированию конфликта интересов (аттестационная </w:t>
            </w:r>
            <w:r w:rsidRPr="00126204">
              <w:t xml:space="preserve">комиссия) (далее – комиссия) могла сделать вывод о том, </w:t>
            </w:r>
            <w:r>
              <w:br/>
            </w:r>
            <w:r w:rsidRPr="00126204">
              <w:t>что непредставление сведений носит объективный характер)</w:t>
            </w:r>
            <w:r>
              <w:t xml:space="preserve"> </w:t>
            </w:r>
          </w:p>
          <w:p w14:paraId="3FCD6F85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7C0E2BE5" w14:textId="77777777" w:rsidTr="003F1E86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86359C5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4677C6B0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A630E3" w14:paraId="71E9732E" w14:textId="77777777" w:rsidTr="003F1E86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B6E7DA" w14:textId="77777777" w:rsidR="00A630E3" w:rsidRPr="00C964C6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</w:tr>
      <w:tr w:rsidR="00A630E3" w14:paraId="79188858" w14:textId="77777777" w:rsidTr="003F1E86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F49583" w14:textId="77777777" w:rsidR="00A630E3" w:rsidRDefault="00A630E3" w:rsidP="003F1E86">
            <w:pPr>
              <w:jc w:val="center"/>
            </w:pPr>
          </w:p>
        </w:tc>
      </w:tr>
      <w:tr w:rsidR="00A630E3" w14:paraId="10AA0327" w14:textId="77777777" w:rsidTr="003F1E86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D339C4B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7FFFBAB1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A630E3" w14:paraId="7B8F081C" w14:textId="77777777" w:rsidTr="003F1E86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547A38A" w14:textId="77777777" w:rsidR="00A630E3" w:rsidRDefault="00A630E3" w:rsidP="003F1E86">
            <w:pPr>
              <w:jc w:val="center"/>
            </w:pPr>
            <w:r>
              <w:t>(указываются копии документов и дополнительные материалы)</w:t>
            </w:r>
          </w:p>
          <w:p w14:paraId="0859E411" w14:textId="77777777" w:rsidR="00A630E3" w:rsidRPr="00A61E49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10EA92D6" w14:textId="77777777" w:rsidTr="003F1E86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37134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0ECF4CF3" w14:textId="77777777" w:rsidTr="003F1E86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20FD6A4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14:paraId="04A9FC37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</w:p>
          <w:p w14:paraId="083D8B06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3C0B0BC5" w14:textId="77777777" w:rsidR="00A630E3" w:rsidRDefault="00A630E3" w:rsidP="003F1E86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A630E3" w14:paraId="0A47D617" w14:textId="77777777" w:rsidTr="003F1E86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7CB96" w14:textId="77777777" w:rsidR="00A630E3" w:rsidRDefault="00A630E3" w:rsidP="003F1E86">
            <w:pPr>
              <w:jc w:val="center"/>
            </w:pPr>
            <w: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14:paraId="28DA140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  <w:p w14:paraId="513E5463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  <w:p w14:paraId="5F3834A0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3F723B8E" w14:textId="77777777" w:rsidTr="003F1E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CDC6B" w14:textId="77777777" w:rsidR="00A630E3" w:rsidRDefault="00A630E3" w:rsidP="003F1E8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0A0DB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7BCEF" w14:textId="77777777" w:rsidR="00A630E3" w:rsidRDefault="00A630E3" w:rsidP="003F1E8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D81E30" w14:textId="77777777" w:rsidR="00A630E3" w:rsidRDefault="00A630E3" w:rsidP="003F1E86">
            <w:pPr>
              <w:jc w:val="center"/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F554" w14:textId="77777777" w:rsidR="00A630E3" w:rsidRDefault="00A630E3" w:rsidP="003F1E86">
            <w:pPr>
              <w:jc w:val="center"/>
            </w:pPr>
          </w:p>
        </w:tc>
      </w:tr>
      <w:tr w:rsidR="00A630E3" w14:paraId="448A1843" w14:textId="77777777" w:rsidTr="003F1E8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639E97" w14:textId="77777777" w:rsidR="00A630E3" w:rsidRDefault="00A630E3" w:rsidP="003F1E86">
            <w:pPr>
              <w:jc w:val="center"/>
            </w:pPr>
            <w: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7CC77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BC140" w14:textId="77777777" w:rsidR="00A630E3" w:rsidRDefault="00A630E3" w:rsidP="003F1E86">
            <w:pPr>
              <w:jc w:val="center"/>
            </w:pPr>
            <w: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1B428" w14:textId="77777777" w:rsidR="00A630E3" w:rsidRDefault="00A630E3" w:rsidP="003F1E86">
            <w:pPr>
              <w:jc w:val="center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91868" w14:textId="77777777" w:rsidR="00A630E3" w:rsidRDefault="00A630E3" w:rsidP="003F1E86">
            <w:pPr>
              <w:jc w:val="center"/>
            </w:pPr>
            <w:r>
              <w:t>(расшифровка подписи)</w:t>
            </w:r>
          </w:p>
        </w:tc>
      </w:tr>
      <w:tr w:rsidR="00A630E3" w14:paraId="19A5622C" w14:textId="77777777" w:rsidTr="003F1E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18AF3" w14:textId="77777777" w:rsidR="00A630E3" w:rsidRDefault="00A630E3" w:rsidP="003F1E8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4022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50025" w14:textId="77777777" w:rsidR="00A630E3" w:rsidRDefault="00A630E3" w:rsidP="003F1E8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A3355D" w14:textId="77777777" w:rsidR="00A630E3" w:rsidRDefault="00A630E3" w:rsidP="003F1E86">
            <w:pPr>
              <w:jc w:val="center"/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2F888" w14:textId="77777777" w:rsidR="00A630E3" w:rsidRDefault="00A630E3" w:rsidP="003F1E86">
            <w:pPr>
              <w:jc w:val="center"/>
            </w:pPr>
          </w:p>
          <w:p w14:paraId="73453D07" w14:textId="77777777" w:rsidR="00A630E3" w:rsidRDefault="00A630E3" w:rsidP="003F1E86">
            <w:pPr>
              <w:jc w:val="center"/>
            </w:pPr>
          </w:p>
          <w:p w14:paraId="42431FE7" w14:textId="77777777" w:rsidR="00A630E3" w:rsidRDefault="00A630E3" w:rsidP="003F1E86">
            <w:pPr>
              <w:jc w:val="center"/>
            </w:pPr>
          </w:p>
          <w:p w14:paraId="242BC7CC" w14:textId="77777777" w:rsidR="00A630E3" w:rsidRDefault="00A630E3" w:rsidP="003F1E86">
            <w:pPr>
              <w:jc w:val="center"/>
            </w:pPr>
          </w:p>
          <w:p w14:paraId="3E9C9FA5" w14:textId="77777777" w:rsidR="00A630E3" w:rsidRDefault="00A630E3" w:rsidP="003F1E86">
            <w:pPr>
              <w:jc w:val="center"/>
            </w:pPr>
          </w:p>
        </w:tc>
      </w:tr>
      <w:tr w:rsidR="00A630E3" w14:paraId="11016976" w14:textId="77777777" w:rsidTr="003F1E86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F4AB" w14:textId="77777777" w:rsidR="00A630E3" w:rsidRDefault="00A630E3" w:rsidP="003F1E86">
            <w:pPr>
              <w:jc w:val="center"/>
            </w:pPr>
            <w: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E374A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CC66" w14:textId="77777777" w:rsidR="00A630E3" w:rsidRDefault="00A630E3" w:rsidP="003F1E86">
            <w:pPr>
              <w:jc w:val="center"/>
            </w:pPr>
            <w: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BD5FF1" w14:textId="77777777" w:rsidR="00A630E3" w:rsidRDefault="00A630E3" w:rsidP="003F1E86">
            <w:pPr>
              <w:jc w:val="center"/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64FD5" w14:textId="77777777" w:rsidR="00A630E3" w:rsidRDefault="00A630E3" w:rsidP="003F1E86">
            <w:pPr>
              <w:jc w:val="center"/>
            </w:pPr>
            <w:r>
              <w:t>(расшифровка подписи)</w:t>
            </w:r>
          </w:p>
        </w:tc>
      </w:tr>
    </w:tbl>
    <w:p w14:paraId="7E379E7E" w14:textId="77777777" w:rsidR="00A630E3" w:rsidRDefault="00A630E3" w:rsidP="00A630E3">
      <w:pPr>
        <w:jc w:val="both"/>
        <w:rPr>
          <w:sz w:val="28"/>
          <w:szCs w:val="28"/>
        </w:rPr>
      </w:pPr>
    </w:p>
    <w:p w14:paraId="36C844AE" w14:textId="77777777" w:rsidR="00A630E3" w:rsidRDefault="00A630E3" w:rsidP="00A630E3">
      <w:pPr>
        <w:jc w:val="both"/>
        <w:rPr>
          <w:sz w:val="28"/>
          <w:szCs w:val="28"/>
        </w:rPr>
      </w:pPr>
    </w:p>
    <w:p w14:paraId="3BFF9942" w14:textId="77777777" w:rsidR="00A630E3" w:rsidRDefault="00A630E3" w:rsidP="00A630E3">
      <w:pPr>
        <w:jc w:val="both"/>
        <w:rPr>
          <w:sz w:val="28"/>
          <w:szCs w:val="28"/>
        </w:rPr>
      </w:pPr>
    </w:p>
    <w:p w14:paraId="57A74ED8" w14:textId="77777777" w:rsidR="00A630E3" w:rsidRDefault="00A630E3" w:rsidP="00A630E3">
      <w:pPr>
        <w:jc w:val="both"/>
        <w:rPr>
          <w:sz w:val="28"/>
          <w:szCs w:val="28"/>
        </w:rPr>
      </w:pPr>
    </w:p>
    <w:p w14:paraId="48889474" w14:textId="77777777" w:rsidR="00A630E3" w:rsidRDefault="00A630E3" w:rsidP="00A630E3">
      <w:pPr>
        <w:jc w:val="both"/>
        <w:rPr>
          <w:sz w:val="28"/>
          <w:szCs w:val="28"/>
        </w:rPr>
        <w:sectPr w:rsidR="00A630E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B3F3C4" w14:textId="77777777" w:rsidR="00A630E3" w:rsidRDefault="00A630E3" w:rsidP="00A630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249B86F0" w14:textId="77777777" w:rsidR="00A630E3" w:rsidRDefault="00A630E3" w:rsidP="00A630E3">
      <w:pPr>
        <w:jc w:val="both"/>
        <w:rPr>
          <w:sz w:val="28"/>
          <w:szCs w:val="28"/>
        </w:rPr>
      </w:pPr>
    </w:p>
    <w:p w14:paraId="7D946BC4" w14:textId="77777777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14:paraId="41F74274" w14:textId="77777777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45BD268B" w14:textId="77777777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047C8A80" w14:textId="77777777" w:rsidR="00A630E3" w:rsidRDefault="00A630E3" w:rsidP="00A6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своих супруги (супруга) и (или) несовершеннолетних детей</w:t>
      </w:r>
    </w:p>
    <w:p w14:paraId="38DA0879" w14:textId="77777777" w:rsidR="00A630E3" w:rsidRDefault="00A630E3" w:rsidP="00A630E3">
      <w:pPr>
        <w:jc w:val="both"/>
        <w:rPr>
          <w:sz w:val="28"/>
          <w:szCs w:val="28"/>
        </w:rPr>
      </w:pPr>
    </w:p>
    <w:p w14:paraId="1F83D7BC" w14:textId="77777777" w:rsidR="00A630E3" w:rsidRDefault="00A630E3" w:rsidP="00A630E3">
      <w:pPr>
        <w:jc w:val="both"/>
        <w:rPr>
          <w:sz w:val="28"/>
          <w:szCs w:val="28"/>
        </w:rPr>
      </w:pPr>
    </w:p>
    <w:tbl>
      <w:tblPr>
        <w:tblStyle w:val="a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A630E3" w14:paraId="69B92E4C" w14:textId="77777777" w:rsidTr="003F1E86">
        <w:trPr>
          <w:jc w:val="center"/>
        </w:trPr>
        <w:tc>
          <w:tcPr>
            <w:tcW w:w="704" w:type="dxa"/>
            <w:vMerge w:val="restart"/>
          </w:tcPr>
          <w:p w14:paraId="1FF80F9B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0A7B6BA7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лице, подавшем заявление</w:t>
            </w:r>
          </w:p>
        </w:tc>
        <w:tc>
          <w:tcPr>
            <w:tcW w:w="3686" w:type="dxa"/>
            <w:vMerge w:val="restart"/>
          </w:tcPr>
          <w:p w14:paraId="3BDD9DF1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и статус лица, в отношении которого невозможно представить сведения </w:t>
            </w:r>
            <w:r w:rsidRPr="001851A8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4000E9D6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невозможности представить сведения </w:t>
            </w:r>
            <w:r w:rsidRPr="001851A8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Pr="001851A8" w:rsidDel="00185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7E1794EC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подпись должностного лица, принявшего заявление, и дата</w:t>
            </w:r>
          </w:p>
        </w:tc>
      </w:tr>
      <w:tr w:rsidR="00A630E3" w14:paraId="69EFA156" w14:textId="77777777" w:rsidTr="003F1E86">
        <w:trPr>
          <w:jc w:val="center"/>
        </w:trPr>
        <w:tc>
          <w:tcPr>
            <w:tcW w:w="704" w:type="dxa"/>
            <w:vMerge/>
          </w:tcPr>
          <w:p w14:paraId="00321086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B0A246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624E16BE" w14:textId="77777777" w:rsidR="00A630E3" w:rsidRDefault="00A630E3" w:rsidP="003F1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68CB71E7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FDDA6EC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55599D2D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620E3098" w14:textId="77777777" w:rsidTr="003F1E86">
        <w:trPr>
          <w:jc w:val="center"/>
        </w:trPr>
        <w:tc>
          <w:tcPr>
            <w:tcW w:w="704" w:type="dxa"/>
          </w:tcPr>
          <w:p w14:paraId="290D3FDA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7C575F57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F181F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212E5C6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A05B3FF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07D71A07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03DFFD6E" w14:textId="77777777" w:rsidTr="003F1E86">
        <w:trPr>
          <w:jc w:val="center"/>
        </w:trPr>
        <w:tc>
          <w:tcPr>
            <w:tcW w:w="704" w:type="dxa"/>
          </w:tcPr>
          <w:p w14:paraId="556B1DF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968A7E1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FD29D9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13B2BC5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60AF868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1DE8B7CD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0CB82B2A" w14:textId="77777777" w:rsidTr="003F1E86">
        <w:trPr>
          <w:jc w:val="center"/>
        </w:trPr>
        <w:tc>
          <w:tcPr>
            <w:tcW w:w="704" w:type="dxa"/>
          </w:tcPr>
          <w:p w14:paraId="430A2327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76F35FDD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B1932C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46802C9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53F9FFA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54E9142F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  <w:tr w:rsidR="00A630E3" w14:paraId="7482024B" w14:textId="77777777" w:rsidTr="003F1E86">
        <w:trPr>
          <w:jc w:val="center"/>
        </w:trPr>
        <w:tc>
          <w:tcPr>
            <w:tcW w:w="704" w:type="dxa"/>
          </w:tcPr>
          <w:p w14:paraId="105CA6CE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4D77D75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98C3E42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43D18CE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6ED84D5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310DABBB" w14:textId="77777777" w:rsidR="00A630E3" w:rsidRDefault="00A630E3" w:rsidP="003F1E86">
            <w:pPr>
              <w:jc w:val="both"/>
              <w:rPr>
                <w:sz w:val="28"/>
                <w:szCs w:val="28"/>
              </w:rPr>
            </w:pPr>
          </w:p>
        </w:tc>
      </w:tr>
    </w:tbl>
    <w:p w14:paraId="3A9EDD86" w14:textId="77777777" w:rsidR="00A630E3" w:rsidRDefault="00A630E3" w:rsidP="00A630E3">
      <w:pPr>
        <w:jc w:val="both"/>
        <w:rPr>
          <w:sz w:val="28"/>
          <w:szCs w:val="28"/>
        </w:rPr>
      </w:pPr>
    </w:p>
    <w:p w14:paraId="7BA53544" w14:textId="77777777" w:rsidR="00A630E3" w:rsidRDefault="00A630E3" w:rsidP="00A630E3">
      <w:pPr>
        <w:jc w:val="both"/>
        <w:rPr>
          <w:sz w:val="28"/>
          <w:szCs w:val="28"/>
        </w:rPr>
      </w:pPr>
    </w:p>
    <w:p w14:paraId="0BF97EDF" w14:textId="77777777" w:rsidR="00A630E3" w:rsidRDefault="00A630E3" w:rsidP="00A630E3">
      <w:pPr>
        <w:jc w:val="both"/>
        <w:rPr>
          <w:sz w:val="28"/>
          <w:szCs w:val="28"/>
        </w:rPr>
      </w:pPr>
    </w:p>
    <w:p w14:paraId="7D84EC94" w14:textId="77777777" w:rsidR="00A630E3" w:rsidRDefault="00A630E3" w:rsidP="00A630E3">
      <w:pPr>
        <w:jc w:val="both"/>
        <w:rPr>
          <w:sz w:val="28"/>
          <w:szCs w:val="28"/>
        </w:rPr>
      </w:pPr>
    </w:p>
    <w:p w14:paraId="6F74D31D" w14:textId="77777777" w:rsidR="00A630E3" w:rsidRDefault="00A630E3" w:rsidP="00A630E3">
      <w:pPr>
        <w:jc w:val="both"/>
        <w:rPr>
          <w:sz w:val="28"/>
          <w:szCs w:val="28"/>
        </w:rPr>
        <w:sectPr w:rsidR="00A630E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6FD3E85B" w14:textId="77777777" w:rsidR="00A630E3" w:rsidRDefault="00A630E3" w:rsidP="00A630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2F85EFC2" w14:textId="77777777" w:rsidR="00A630E3" w:rsidRDefault="00A630E3" w:rsidP="00A630E3">
      <w:pPr>
        <w:jc w:val="both"/>
        <w:rPr>
          <w:sz w:val="28"/>
          <w:szCs w:val="28"/>
        </w:rPr>
      </w:pPr>
    </w:p>
    <w:p w14:paraId="404BB354" w14:textId="77777777" w:rsidR="00A630E3" w:rsidRDefault="00A630E3" w:rsidP="00A630E3">
      <w:pPr>
        <w:jc w:val="both"/>
        <w:rPr>
          <w:sz w:val="28"/>
          <w:szCs w:val="28"/>
        </w:rPr>
      </w:pPr>
    </w:p>
    <w:p w14:paraId="1E3E7BCA" w14:textId="77777777" w:rsidR="00A630E3" w:rsidRDefault="00A630E3" w:rsidP="00A630E3">
      <w:pPr>
        <w:jc w:val="center"/>
        <w:rPr>
          <w:b/>
          <w:sz w:val="28"/>
          <w:szCs w:val="28"/>
        </w:rPr>
      </w:pPr>
      <w:r w:rsidRPr="002E2C23">
        <w:rPr>
          <w:b/>
          <w:sz w:val="28"/>
          <w:szCs w:val="28"/>
        </w:rPr>
        <w:t xml:space="preserve">Обзор причин невозможности представить </w:t>
      </w:r>
      <w:r>
        <w:rPr>
          <w:b/>
          <w:sz w:val="28"/>
          <w:szCs w:val="28"/>
        </w:rPr>
        <w:t>С</w:t>
      </w:r>
      <w:r w:rsidRPr="002E2C23">
        <w:rPr>
          <w:b/>
          <w:sz w:val="28"/>
          <w:szCs w:val="28"/>
        </w:rPr>
        <w:t xml:space="preserve">ведения своих супруги (супруга) </w:t>
      </w:r>
      <w:r>
        <w:rPr>
          <w:b/>
          <w:sz w:val="28"/>
          <w:szCs w:val="28"/>
        </w:rPr>
        <w:br/>
      </w:r>
      <w:r w:rsidRPr="002E2C23">
        <w:rPr>
          <w:b/>
          <w:sz w:val="28"/>
          <w:szCs w:val="28"/>
        </w:rPr>
        <w:t xml:space="preserve">и несовершеннолетних детей, которые признавались комиссией </w:t>
      </w:r>
      <w:r>
        <w:rPr>
          <w:b/>
          <w:sz w:val="28"/>
          <w:szCs w:val="28"/>
        </w:rPr>
        <w:br/>
      </w:r>
      <w:r w:rsidRPr="002E2C23">
        <w:rPr>
          <w:b/>
          <w:sz w:val="28"/>
          <w:szCs w:val="28"/>
        </w:rPr>
        <w:t>объективными и уважительными</w:t>
      </w:r>
    </w:p>
    <w:p w14:paraId="5E1FBDF6" w14:textId="77777777" w:rsidR="00A630E3" w:rsidRDefault="00A630E3" w:rsidP="00A630E3">
      <w:pPr>
        <w:spacing w:line="276" w:lineRule="auto"/>
        <w:jc w:val="both"/>
        <w:rPr>
          <w:sz w:val="28"/>
          <w:szCs w:val="28"/>
        </w:rPr>
      </w:pPr>
    </w:p>
    <w:p w14:paraId="37E4CA5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Нахождение в ссоре супругов, которые не поддерживают связь </w:t>
      </w:r>
      <w:r>
        <w:rPr>
          <w:sz w:val="28"/>
          <w:szCs w:val="28"/>
        </w:rPr>
        <w:br/>
        <w:t>и не планируют развод, признавалось объективной и уважительной причиной непредставления служащим (работником) Сведений своих супруги (супруга) и (или) несовершеннолетних детей в случае, если служащим (работником) предоставлялись следующие копии документов и материалы:</w:t>
      </w:r>
    </w:p>
    <w:p w14:paraId="5F33CEB7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618E222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заказного письма с уведомлением, а в случае возврата такого письма служащему (работнику), как правило, прилагалась копия обеих сторон бланка извещения Ф.22.</w:t>
      </w:r>
    </w:p>
    <w:p w14:paraId="24C17D60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Нахождение в бракоразводном процессе, а также планирование развода признавалось объективной и уважительной причиной при предоставлении таких копий документов как:</w:t>
      </w:r>
    </w:p>
    <w:p w14:paraId="2DF396B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74EA4904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5B000A6C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определения о принятии искового заявления о расторжении брака;</w:t>
      </w:r>
    </w:p>
    <w:p w14:paraId="2B9CC7B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определения о назначении дела к судебному разбирательству;</w:t>
      </w:r>
    </w:p>
    <w:p w14:paraId="38A5D82C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повестки в суд.</w:t>
      </w:r>
    </w:p>
    <w:p w14:paraId="4D62E806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при принятии соответствующего решения может дополнительно рекомендовать служащему (работнику) представить по истечении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66C186D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>
        <w:rPr>
          <w:sz w:val="28"/>
          <w:szCs w:val="28"/>
        </w:rPr>
        <w:br/>
        <w:t>не поддерживают.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материалами:</w:t>
      </w:r>
    </w:p>
    <w:p w14:paraId="5BF1FD2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D8A1FD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свидетельства о расторжении брака;</w:t>
      </w:r>
    </w:p>
    <w:p w14:paraId="66F4E81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выписка из домовой книги, свидетельствующая о раздельном проживании супругов и несовершеннолетних детей;</w:t>
      </w:r>
    </w:p>
    <w:p w14:paraId="5C791BA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2D272A04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5283AC7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Объективными и уважительными причинами непредставления служащим (работником) Сведений своих супруги (супруга) и (или) несовершеннолетних детей также признавались:</w:t>
      </w:r>
    </w:p>
    <w:p w14:paraId="207B9F2E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419674A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пропажа супруги (супруга) и несовершеннолетних детей (в</w:t>
      </w:r>
      <w:r w:rsidRPr="00C06E69">
        <w:rPr>
          <w:sz w:val="28"/>
          <w:szCs w:val="28"/>
        </w:rPr>
        <w:t xml:space="preserve"> этом случае </w:t>
      </w:r>
      <w:r>
        <w:rPr>
          <w:sz w:val="28"/>
          <w:szCs w:val="28"/>
        </w:rPr>
        <w:br/>
      </w:r>
      <w:r w:rsidRPr="00C06E69">
        <w:rPr>
          <w:sz w:val="28"/>
          <w:szCs w:val="28"/>
        </w:rPr>
        <w:t>в комиссию предоставлялись</w:t>
      </w:r>
      <w:r>
        <w:rPr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>
        <w:rPr>
          <w:sz w:val="28"/>
          <w:szCs w:val="28"/>
        </w:rPr>
        <w:br/>
        <w:t>к рассмотрению);</w:t>
      </w:r>
    </w:p>
    <w:p w14:paraId="4406662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признание судом безвестно отсутствующими супруги (супруга) и (или) несовершеннолетних детей при предоставлении служащим (работником) копии судебного решения;</w:t>
      </w:r>
    </w:p>
    <w:p w14:paraId="44893863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избрание меры пресечения в виде домашнего ареста или заключения </w:t>
      </w:r>
      <w:r>
        <w:rPr>
          <w:sz w:val="28"/>
          <w:szCs w:val="28"/>
        </w:rPr>
        <w:br/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>
        <w:rPr>
          <w:sz w:val="28"/>
          <w:szCs w:val="28"/>
        </w:rPr>
        <w:br/>
        <w:t>из следственного изолятора или исправительных учреждений;</w:t>
      </w:r>
    </w:p>
    <w:p w14:paraId="5F45087A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>
        <w:rPr>
          <w:sz w:val="28"/>
          <w:szCs w:val="28"/>
        </w:rPr>
        <w:br/>
        <w:t>и медицинскими справками;</w:t>
      </w:r>
    </w:p>
    <w:p w14:paraId="76631A57" w14:textId="77777777" w:rsidR="00A630E3" w:rsidRDefault="00A630E3" w:rsidP="00A630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участие супруги (супруга) в длительных командировках, объективно </w:t>
      </w:r>
      <w:r>
        <w:rPr>
          <w:color w:val="000000"/>
          <w:sz w:val="28"/>
          <w:szCs w:val="28"/>
        </w:rPr>
        <w:br/>
        <w:t>и уважительно препятствующих представлению Сведений;</w:t>
      </w:r>
    </w:p>
    <w:p w14:paraId="52F67CA2" w14:textId="77777777" w:rsidR="00A630E3" w:rsidRDefault="00A630E3" w:rsidP="00A630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5C0E">
        <w:rPr>
          <w:color w:val="000000"/>
          <w:sz w:val="28"/>
          <w:szCs w:val="28"/>
        </w:rPr>
        <w:t>- непредставление Сведений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8"/>
          <w:color w:val="000000"/>
          <w:sz w:val="28"/>
          <w:szCs w:val="28"/>
        </w:rPr>
        <w:footnoteReference w:id="14"/>
      </w:r>
      <w:r w:rsidRPr="006A5C0E">
        <w:rPr>
          <w:color w:val="000000"/>
          <w:sz w:val="28"/>
          <w:szCs w:val="28"/>
        </w:rPr>
        <w:t xml:space="preserve">, подтверждаемое, например, справкой из военной части об отнесении запрашиваемой информации </w:t>
      </w:r>
      <w:r>
        <w:rPr>
          <w:color w:val="000000"/>
          <w:sz w:val="28"/>
          <w:szCs w:val="28"/>
        </w:rPr>
        <w:br/>
      </w:r>
      <w:r w:rsidRPr="006A5C0E">
        <w:rPr>
          <w:color w:val="000000"/>
          <w:sz w:val="28"/>
          <w:szCs w:val="28"/>
        </w:rPr>
        <w:t xml:space="preserve">к государственной тайне. </w:t>
      </w:r>
    </w:p>
    <w:p w14:paraId="55182499" w14:textId="77777777" w:rsidR="00A630E3" w:rsidRPr="00860773" w:rsidRDefault="00A630E3" w:rsidP="00A630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60773">
        <w:rPr>
          <w:sz w:val="28"/>
          <w:szCs w:val="28"/>
        </w:rPr>
        <w:t xml:space="preserve">В ситуации, при которой прохождение военной службы супругом (супругой)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 xml:space="preserve">не предполагает защиту в рамках законодательства Российской Федерации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lastRenderedPageBreak/>
        <w:t xml:space="preserve">о государственной тайне, но содержит иную "чувствительную" информацию,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>как правило</w:t>
      </w:r>
      <w:r>
        <w:rPr>
          <w:sz w:val="28"/>
          <w:szCs w:val="28"/>
        </w:rPr>
        <w:t>,</w:t>
      </w:r>
      <w:r w:rsidRPr="00860773">
        <w:rPr>
          <w:color w:val="000000"/>
          <w:sz w:val="28"/>
          <w:szCs w:val="28"/>
        </w:rPr>
        <w:t xml:space="preserve"> при заполнении титульного листа справки </w:t>
      </w:r>
      <w:r w:rsidRPr="00860773">
        <w:rPr>
          <w:sz w:val="28"/>
          <w:szCs w:val="28"/>
        </w:rPr>
        <w:t xml:space="preserve">о доходах, расходах,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 xml:space="preserve">в отношении такого супруга (супруги), замещающего должность военной службы, допускается ограничиться исполнением надписи "Военнослужащий"; отражение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>в названной справке сведений о должностях военнослужащих, замещаемых и</w:t>
      </w:r>
      <w:r>
        <w:rPr>
          <w:sz w:val="28"/>
          <w:szCs w:val="28"/>
        </w:rPr>
        <w:t>м</w:t>
      </w:r>
      <w:r w:rsidRPr="00860773">
        <w:rPr>
          <w:sz w:val="28"/>
          <w:szCs w:val="28"/>
        </w:rPr>
        <w:t xml:space="preserve">и </w:t>
      </w:r>
      <w:r>
        <w:rPr>
          <w:sz w:val="28"/>
          <w:szCs w:val="28"/>
        </w:rPr>
        <w:br/>
      </w:r>
      <w:r w:rsidRPr="00860773">
        <w:rPr>
          <w:sz w:val="28"/>
          <w:szCs w:val="28"/>
        </w:rPr>
        <w:t>в конкретных войсковых частях, представляется нецелесообразным.</w:t>
      </w:r>
    </w:p>
    <w:p w14:paraId="1A40E1F1" w14:textId="77777777" w:rsidR="00A630E3" w:rsidRDefault="00A630E3" w:rsidP="00A630E3">
      <w:pPr>
        <w:ind w:firstLine="709"/>
        <w:jc w:val="both"/>
        <w:rPr>
          <w:sz w:val="28"/>
          <w:szCs w:val="28"/>
        </w:rPr>
      </w:pPr>
    </w:p>
    <w:p w14:paraId="4628A4A8" w14:textId="77777777" w:rsidR="00A630E3" w:rsidRDefault="00A630E3" w:rsidP="00A630E3">
      <w:pPr>
        <w:jc w:val="both"/>
        <w:rPr>
          <w:sz w:val="28"/>
          <w:szCs w:val="28"/>
        </w:rPr>
      </w:pPr>
    </w:p>
    <w:p w14:paraId="20418D29" w14:textId="77777777" w:rsidR="00A630E3" w:rsidRDefault="00A630E3" w:rsidP="00A630E3">
      <w:pPr>
        <w:jc w:val="both"/>
        <w:rPr>
          <w:sz w:val="28"/>
          <w:szCs w:val="28"/>
        </w:rPr>
      </w:pPr>
    </w:p>
    <w:p w14:paraId="0DD1265B" w14:textId="77777777" w:rsidR="00A630E3" w:rsidRDefault="00A630E3" w:rsidP="00A630E3">
      <w:pPr>
        <w:jc w:val="both"/>
        <w:rPr>
          <w:sz w:val="28"/>
          <w:szCs w:val="28"/>
        </w:rPr>
      </w:pPr>
    </w:p>
    <w:p w14:paraId="2BB916F9" w14:textId="77777777" w:rsidR="00A630E3" w:rsidRDefault="00A630E3" w:rsidP="00A630E3">
      <w:pPr>
        <w:jc w:val="both"/>
        <w:rPr>
          <w:sz w:val="28"/>
          <w:szCs w:val="28"/>
        </w:rPr>
      </w:pPr>
    </w:p>
    <w:p w14:paraId="76B324D9" w14:textId="77777777" w:rsidR="00A630E3" w:rsidRDefault="00A630E3" w:rsidP="00A630E3">
      <w:pPr>
        <w:jc w:val="both"/>
        <w:rPr>
          <w:sz w:val="28"/>
          <w:szCs w:val="28"/>
        </w:rPr>
      </w:pPr>
    </w:p>
    <w:p w14:paraId="5199833B" w14:textId="77777777" w:rsidR="00A630E3" w:rsidRDefault="00A630E3" w:rsidP="00A630E3">
      <w:pPr>
        <w:jc w:val="both"/>
        <w:rPr>
          <w:sz w:val="28"/>
          <w:szCs w:val="28"/>
        </w:rPr>
      </w:pPr>
    </w:p>
    <w:p w14:paraId="094C4594" w14:textId="77777777" w:rsidR="00A630E3" w:rsidRDefault="00A630E3" w:rsidP="00A630E3">
      <w:pPr>
        <w:jc w:val="both"/>
        <w:rPr>
          <w:sz w:val="28"/>
          <w:szCs w:val="28"/>
        </w:rPr>
      </w:pPr>
    </w:p>
    <w:p w14:paraId="4E15FBC2" w14:textId="77777777" w:rsidR="00A630E3" w:rsidRDefault="00A630E3" w:rsidP="00A630E3">
      <w:pPr>
        <w:jc w:val="both"/>
        <w:rPr>
          <w:sz w:val="28"/>
          <w:szCs w:val="28"/>
        </w:rPr>
      </w:pPr>
    </w:p>
    <w:p w14:paraId="3C6815C5" w14:textId="77777777" w:rsidR="00A630E3" w:rsidRDefault="00A630E3" w:rsidP="00A630E3">
      <w:pPr>
        <w:jc w:val="both"/>
        <w:rPr>
          <w:sz w:val="28"/>
          <w:szCs w:val="28"/>
        </w:rPr>
      </w:pPr>
    </w:p>
    <w:p w14:paraId="00180DAC" w14:textId="77777777" w:rsidR="00A630E3" w:rsidRDefault="00A630E3" w:rsidP="00A630E3">
      <w:pPr>
        <w:jc w:val="both"/>
        <w:rPr>
          <w:sz w:val="28"/>
          <w:szCs w:val="28"/>
        </w:rPr>
      </w:pPr>
    </w:p>
    <w:p w14:paraId="35D13090" w14:textId="77777777" w:rsidR="00A630E3" w:rsidRDefault="00A630E3" w:rsidP="00A630E3">
      <w:pPr>
        <w:jc w:val="both"/>
        <w:rPr>
          <w:sz w:val="28"/>
          <w:szCs w:val="28"/>
        </w:rPr>
        <w:sectPr w:rsidR="00A630E3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540DD2E" w14:textId="77777777" w:rsidR="00A630E3" w:rsidRDefault="00A630E3" w:rsidP="00A630E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1471FF29" w14:textId="77777777" w:rsidR="00A630E3" w:rsidRDefault="00A630E3" w:rsidP="00A630E3">
      <w:pPr>
        <w:spacing w:line="276" w:lineRule="auto"/>
        <w:ind w:firstLine="851"/>
        <w:jc w:val="both"/>
        <w:rPr>
          <w:sz w:val="28"/>
          <w:szCs w:val="28"/>
        </w:rPr>
      </w:pPr>
    </w:p>
    <w:p w14:paraId="74568C60" w14:textId="6343AEAB" w:rsidR="00A630E3" w:rsidRDefault="00A630E3" w:rsidP="00A630E3">
      <w:pPr>
        <w:jc w:val="center"/>
        <w:rPr>
          <w:b/>
          <w:sz w:val="28"/>
          <w:szCs w:val="28"/>
        </w:rPr>
      </w:pPr>
      <w:r w:rsidRPr="002E2C23">
        <w:rPr>
          <w:b/>
          <w:sz w:val="28"/>
          <w:szCs w:val="28"/>
        </w:rPr>
        <w:t xml:space="preserve">Обзор причин невозможности представить </w:t>
      </w:r>
      <w:r>
        <w:rPr>
          <w:b/>
          <w:sz w:val="28"/>
          <w:szCs w:val="28"/>
        </w:rPr>
        <w:t>С</w:t>
      </w:r>
      <w:r w:rsidRPr="002E2C23">
        <w:rPr>
          <w:b/>
          <w:sz w:val="28"/>
          <w:szCs w:val="28"/>
        </w:rPr>
        <w:t xml:space="preserve">ведения своих супруги (супруга) и (или) несовершеннолетних детей, которые признавались комиссией </w:t>
      </w:r>
      <w:r w:rsidRPr="0009359C">
        <w:rPr>
          <w:b/>
          <w:sz w:val="28"/>
          <w:szCs w:val="28"/>
        </w:rPr>
        <w:t>неуважительными или необъективными</w:t>
      </w:r>
      <w:r>
        <w:rPr>
          <w:b/>
          <w:sz w:val="28"/>
          <w:szCs w:val="28"/>
        </w:rPr>
        <w:t xml:space="preserve"> и </w:t>
      </w:r>
      <w:r w:rsidRPr="0009359C">
        <w:rPr>
          <w:b/>
          <w:sz w:val="28"/>
          <w:szCs w:val="28"/>
        </w:rPr>
        <w:t>являющимися способом</w:t>
      </w:r>
      <w:r w:rsidR="00E309C9">
        <w:rPr>
          <w:b/>
          <w:sz w:val="28"/>
          <w:szCs w:val="28"/>
        </w:rPr>
        <w:t xml:space="preserve"> </w:t>
      </w:r>
      <w:r w:rsidRPr="0009359C">
        <w:rPr>
          <w:b/>
          <w:sz w:val="28"/>
          <w:szCs w:val="28"/>
        </w:rPr>
        <w:t xml:space="preserve">уклонения от представления </w:t>
      </w:r>
      <w:r>
        <w:rPr>
          <w:b/>
          <w:sz w:val="28"/>
          <w:szCs w:val="28"/>
        </w:rPr>
        <w:t xml:space="preserve">таких </w:t>
      </w:r>
      <w:r w:rsidRPr="0009359C">
        <w:rPr>
          <w:b/>
          <w:sz w:val="28"/>
          <w:szCs w:val="28"/>
        </w:rPr>
        <w:t>Сведений</w:t>
      </w:r>
    </w:p>
    <w:p w14:paraId="362172B8" w14:textId="719B1432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Нахождение в ссоре супругов, которые не поддерживают связь </w:t>
      </w:r>
      <w:r>
        <w:rPr>
          <w:sz w:val="28"/>
          <w:szCs w:val="28"/>
        </w:rPr>
        <w:br/>
        <w:t>и не планируют развод, признавалось необъективной и неуважительной причиной непредставления служащим (работником) Сведений своих супруги (супруга) и несовершеннолетних детей в случае, если служащим было подано Заявление</w:t>
      </w:r>
      <w:r w:rsidR="00E309C9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предоставления подтверждающих копий документов и материалов.</w:t>
      </w:r>
    </w:p>
    <w:p w14:paraId="3C3ADA5B" w14:textId="0221BBBF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(копия заявления о расторжении брака, поданного в органы ЗАГС, копия искового заявления</w:t>
      </w:r>
      <w:r w:rsidR="00E309C9">
        <w:rPr>
          <w:sz w:val="28"/>
          <w:szCs w:val="28"/>
        </w:rPr>
        <w:t xml:space="preserve"> </w:t>
      </w:r>
      <w:r>
        <w:rPr>
          <w:sz w:val="28"/>
          <w:szCs w:val="28"/>
        </w:rPr>
        <w:t>о расторжении брака).</w:t>
      </w:r>
    </w:p>
    <w:p w14:paraId="38D7A2E9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Иные случаи представления Заявления без копий подтверждающих документов и материалов.</w:t>
      </w:r>
    </w:p>
    <w:p w14:paraId="439193EB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Нахождение в отпуске.</w:t>
      </w:r>
    </w:p>
    <w:p w14:paraId="56930B97" w14:textId="77777777" w:rsidR="00E309C9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Непредставление служащим (работником) Сведений своих супруги (супруга) в силу адвокатской тайны</w:t>
      </w:r>
      <w:r>
        <w:rPr>
          <w:rStyle w:val="af8"/>
          <w:sz w:val="28"/>
          <w:szCs w:val="28"/>
        </w:rPr>
        <w:footnoteReference w:id="15"/>
      </w:r>
      <w:r>
        <w:rPr>
          <w:sz w:val="28"/>
          <w:szCs w:val="28"/>
        </w:rPr>
        <w:t>.</w:t>
      </w:r>
    </w:p>
    <w:p w14:paraId="52E735A6" w14:textId="1CBE962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Непредставление служащим (работником) Сведений своих супруги (супруга) в силу коммерческой тайны</w:t>
      </w:r>
      <w:r>
        <w:rPr>
          <w:rStyle w:val="af8"/>
          <w:sz w:val="28"/>
          <w:szCs w:val="28"/>
        </w:rPr>
        <w:footnoteReference w:id="16"/>
      </w:r>
      <w:r>
        <w:rPr>
          <w:sz w:val="28"/>
          <w:szCs w:val="28"/>
        </w:rPr>
        <w:t>.</w:t>
      </w:r>
    </w:p>
    <w:p w14:paraId="0B02076F" w14:textId="77777777" w:rsidR="00A630E3" w:rsidRDefault="00A630E3" w:rsidP="00A630E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Непредставление служащим (работником) Сведений своих супруги (супруга) в силу брачного договора</w:t>
      </w:r>
      <w:r>
        <w:rPr>
          <w:rStyle w:val="af8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14:paraId="29686C7C" w14:textId="77777777" w:rsidR="00A630E3" w:rsidRPr="00A630E3" w:rsidRDefault="00A630E3" w:rsidP="00A630E3">
      <w:pPr>
        <w:rPr>
          <w:sz w:val="20"/>
          <w:szCs w:val="20"/>
        </w:rPr>
      </w:pPr>
    </w:p>
    <w:sectPr w:rsidR="00A630E3" w:rsidRPr="00A630E3" w:rsidSect="00E309C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110B" w14:textId="77777777" w:rsidR="00396317" w:rsidRDefault="00396317" w:rsidP="003E3743">
      <w:r>
        <w:separator/>
      </w:r>
    </w:p>
  </w:endnote>
  <w:endnote w:type="continuationSeparator" w:id="0">
    <w:p w14:paraId="72ADAF4D" w14:textId="77777777" w:rsidR="00396317" w:rsidRDefault="00396317" w:rsidP="003E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26AC" w14:textId="77777777" w:rsidR="00396317" w:rsidRDefault="00396317" w:rsidP="003E3743">
      <w:r>
        <w:separator/>
      </w:r>
    </w:p>
  </w:footnote>
  <w:footnote w:type="continuationSeparator" w:id="0">
    <w:p w14:paraId="1F6252BA" w14:textId="77777777" w:rsidR="00396317" w:rsidRDefault="00396317" w:rsidP="003E3743">
      <w:r>
        <w:continuationSeparator/>
      </w:r>
    </w:p>
  </w:footnote>
  <w:footnote w:id="1">
    <w:p w14:paraId="67E3F6E7" w14:textId="77777777" w:rsidR="00A630E3" w:rsidRPr="00E36FE9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(далее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588B">
        <w:rPr>
          <w:rFonts w:ascii="Times New Roman" w:hAnsi="Times New Roman" w:cs="Times New Roman"/>
          <w:sz w:val="22"/>
          <w:szCs w:val="22"/>
        </w:rPr>
        <w:t>Указ Президента Российской 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>
        <w:rPr>
          <w:rFonts w:ascii="Times New Roman" w:hAnsi="Times New Roman" w:cs="Times New Roman"/>
          <w:sz w:val="22"/>
          <w:szCs w:val="22"/>
        </w:rPr>
        <w:br/>
      </w:r>
      <w:r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>
        <w:rPr>
          <w:rFonts w:ascii="Times New Roman" w:hAnsi="Times New Roman" w:cs="Times New Roman"/>
          <w:sz w:val="22"/>
          <w:szCs w:val="22"/>
        </w:rPr>
        <w:br/>
      </w:r>
      <w:r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2"/>
          <w:szCs w:val="22"/>
        </w:rPr>
        <w:br/>
      </w:r>
      <w:r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>
        <w:rPr>
          <w:rFonts w:ascii="Times New Roman" w:hAnsi="Times New Roman" w:cs="Times New Roman"/>
          <w:sz w:val="22"/>
          <w:szCs w:val="22"/>
        </w:rPr>
        <w:br/>
        <w:t>№</w:t>
      </w:r>
      <w:r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2F83E3FF" w14:textId="77777777" w:rsidR="00A630E3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8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61E49">
        <w:rPr>
          <w:rFonts w:ascii="Times New Roman" w:hAnsi="Times New Roman" w:cs="Times New Roman"/>
          <w:sz w:val="22"/>
          <w:szCs w:val="22"/>
        </w:rPr>
        <w:t>бзац трет</w:t>
      </w:r>
      <w:r>
        <w:rPr>
          <w:rFonts w:ascii="Times New Roman" w:hAnsi="Times New Roman" w:cs="Times New Roman"/>
          <w:sz w:val="22"/>
          <w:szCs w:val="22"/>
        </w:rPr>
        <w:t>ий</w:t>
      </w:r>
      <w:r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>
        <w:rPr>
          <w:rFonts w:ascii="Times New Roman" w:hAnsi="Times New Roman" w:cs="Times New Roman"/>
          <w:sz w:val="22"/>
          <w:szCs w:val="22"/>
        </w:rPr>
        <w:br/>
      </w:r>
      <w:r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>
        <w:rPr>
          <w:rFonts w:ascii="Times New Roman" w:hAnsi="Times New Roman" w:cs="Times New Roman"/>
          <w:sz w:val="22"/>
          <w:szCs w:val="22"/>
        </w:rPr>
        <w:br/>
      </w:r>
      <w:r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CE6C93" w14:textId="77777777" w:rsidR="00A630E3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 xml:space="preserve">Органам государственной власти субъектов Российской Федерации, органам местного самоуправления </w:t>
      </w:r>
      <w:r>
        <w:rPr>
          <w:rFonts w:ascii="Times New Roman" w:hAnsi="Times New Roman" w:cs="Times New Roman"/>
          <w:sz w:val="22"/>
          <w:szCs w:val="22"/>
        </w:rPr>
        <w:br/>
      </w:r>
      <w:r w:rsidRPr="0078343F">
        <w:rPr>
          <w:rFonts w:ascii="Times New Roman" w:hAnsi="Times New Roman" w:cs="Times New Roman"/>
          <w:sz w:val="22"/>
          <w:szCs w:val="22"/>
        </w:rPr>
        <w:t xml:space="preserve">и организациям в соответствии с пунктом 8 Указа Президента Российской Федерации № 821 </w:t>
      </w:r>
      <w:r>
        <w:rPr>
          <w:rFonts w:ascii="Times New Roman" w:hAnsi="Times New Roman" w:cs="Times New Roman"/>
          <w:sz w:val="22"/>
          <w:szCs w:val="22"/>
        </w:rPr>
        <w:br/>
      </w:r>
      <w:r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>
        <w:rPr>
          <w:rFonts w:ascii="Times New Roman" w:hAnsi="Times New Roman" w:cs="Times New Roman"/>
          <w:sz w:val="22"/>
          <w:szCs w:val="22"/>
        </w:rPr>
        <w:br/>
      </w:r>
      <w:r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>
        <w:rPr>
          <w:rFonts w:ascii="Times New Roman" w:hAnsi="Times New Roman" w:cs="Times New Roman"/>
          <w:sz w:val="22"/>
          <w:szCs w:val="22"/>
        </w:rPr>
        <w:t xml:space="preserve"> рекомендовано руководствоваться Положением о комиссиях при разработке аналогичных положений, включающих, </w:t>
      </w:r>
      <w:r>
        <w:rPr>
          <w:rFonts w:ascii="Times New Roman" w:hAnsi="Times New Roman" w:cs="Times New Roman"/>
          <w:sz w:val="22"/>
          <w:szCs w:val="22"/>
        </w:rPr>
        <w:br/>
        <w:t>в том числе, издание порядков поступления Заявлений.</w:t>
      </w:r>
    </w:p>
    <w:p w14:paraId="1728336C" w14:textId="1D18DCE2" w:rsidR="00A630E3" w:rsidRPr="00CA7F36" w:rsidRDefault="00A630E3" w:rsidP="00A630E3">
      <w:pPr>
        <w:jc w:val="both"/>
      </w:pPr>
      <w:r w:rsidRPr="00CA7F36"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t>№ 559</w:t>
      </w:r>
      <w:r w:rsidRPr="00CA7F36">
        <w:t xml:space="preserve"> могут быть разрешены применимыми нормативными правовыми актами Российской Федерации, в том числе</w:t>
      </w:r>
      <w:r w:rsidR="00E309C9">
        <w:t xml:space="preserve"> </w:t>
      </w:r>
      <w:r w:rsidRPr="00CA7F36"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7C497EFD" w14:textId="77777777" w:rsidR="00A630E3" w:rsidRPr="00002F19" w:rsidRDefault="00A630E3" w:rsidP="00A630E3">
      <w:pPr>
        <w:pStyle w:val="af6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2A999810" w14:textId="77777777" w:rsidR="00A630E3" w:rsidRPr="00992BBA" w:rsidRDefault="00A630E3" w:rsidP="00A630E3">
      <w:pPr>
        <w:pStyle w:val="af6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616B63DE" w14:textId="77777777" w:rsidR="00A630E3" w:rsidRPr="00D52A5A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6">
    <w:p w14:paraId="6FE3357B" w14:textId="77777777" w:rsidR="00A630E3" w:rsidRPr="00CA5F96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7A8796DB" w14:textId="77777777" w:rsidR="00A630E3" w:rsidRPr="00B378D8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Pr="00B378D8">
        <w:rPr>
          <w:rFonts w:ascii="Times New Roman" w:hAnsi="Times New Roman" w:cs="Times New Roman"/>
          <w:sz w:val="22"/>
          <w:szCs w:val="22"/>
        </w:rPr>
        <w:t>18 Положения о комиссиях.</w:t>
      </w:r>
    </w:p>
  </w:footnote>
  <w:footnote w:id="8">
    <w:p w14:paraId="3EB35468" w14:textId="77777777" w:rsidR="00A630E3" w:rsidRPr="00B32EAD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00B9F593" w14:textId="77777777" w:rsidR="00A630E3" w:rsidRPr="00112F00" w:rsidRDefault="00A630E3" w:rsidP="00A630E3">
      <w:pPr>
        <w:pStyle w:val="af6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90EA911" w14:textId="77777777" w:rsidR="00A630E3" w:rsidRDefault="00A630E3" w:rsidP="00A630E3">
      <w:pPr>
        <w:pStyle w:val="ConsPlusNormal"/>
        <w:jc w:val="both"/>
        <w:rPr>
          <w:sz w:val="22"/>
        </w:rPr>
      </w:pPr>
      <w:r>
        <w:rPr>
          <w:rStyle w:val="af8"/>
          <w:sz w:val="22"/>
        </w:rPr>
        <w:footnoteRef/>
      </w:r>
      <w:r>
        <w:rPr>
          <w:sz w:val="22"/>
        </w:rPr>
        <w:t xml:space="preserve"> Так, например, объективная причина – это причина, которая существует независимо от воли служащего (работника) (например, служащий (работник) длительное время не располагает сведениями </w:t>
      </w:r>
      <w:r>
        <w:rPr>
          <w:sz w:val="22"/>
        </w:rPr>
        <w:br/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4278F8DF" w14:textId="77777777" w:rsidR="00A630E3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8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рекомендаций.</w:t>
      </w:r>
    </w:p>
  </w:footnote>
  <w:footnote w:id="12">
    <w:p w14:paraId="35F06698" w14:textId="77777777" w:rsidR="00A630E3" w:rsidRPr="00665325" w:rsidRDefault="00A630E3" w:rsidP="00A630E3">
      <w:pPr>
        <w:pStyle w:val="af6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629C980E" w14:textId="77777777" w:rsidR="00A630E3" w:rsidRPr="00F92844" w:rsidRDefault="00A630E3" w:rsidP="00A630E3">
      <w:pPr>
        <w:pStyle w:val="af6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8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C822BD3" w14:textId="77777777" w:rsidR="00A630E3" w:rsidRPr="00C80307" w:rsidRDefault="00A630E3" w:rsidP="00A630E3">
      <w:pPr>
        <w:jc w:val="both"/>
      </w:pPr>
      <w:r w:rsidRPr="00643B86">
        <w:rPr>
          <w:rStyle w:val="af8"/>
        </w:rPr>
        <w:footnoteRef/>
      </w:r>
      <w:r w:rsidRPr="00643B86">
        <w:t xml:space="preserve"> См., например, Закон Российской Федерации от 21 июля 1993 г. № 5485-</w:t>
      </w:r>
      <w:r w:rsidRPr="00643B86">
        <w:rPr>
          <w:lang w:val="en-US"/>
        </w:rPr>
        <w:t>I</w:t>
      </w:r>
      <w:r w:rsidRPr="00643B86"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 "Об утверждении Перечня сведений, отнесенных к государственной тайне".</w:t>
      </w:r>
    </w:p>
  </w:footnote>
  <w:footnote w:id="15">
    <w:p w14:paraId="18D81638" w14:textId="03E0B782" w:rsidR="00A630E3" w:rsidRPr="00EF0C31" w:rsidRDefault="00A630E3" w:rsidP="00A630E3">
      <w:pPr>
        <w:jc w:val="both"/>
      </w:pPr>
      <w:r w:rsidRPr="00EF0C31">
        <w:rPr>
          <w:rStyle w:val="af8"/>
        </w:rPr>
        <w:footnoteRef/>
      </w:r>
      <w:r w:rsidRPr="00EF0C31">
        <w:t xml:space="preserve"> Так, в соответствии с пунктом 1 статьи 8 Федерального закона от 31 мая 2002 г. № 63-ФЗ </w:t>
      </w:r>
      <w:r>
        <w:br/>
      </w:r>
      <w:r w:rsidRPr="00EF0C31">
        <w:t xml:space="preserve">"Об адвокатской деятельности и адвокатуре в Российской Федерации" (далее – Федеральный закон </w:t>
      </w:r>
      <w:r w:rsidR="00E309C9">
        <w:t xml:space="preserve"> </w:t>
      </w:r>
      <w:r w:rsidRPr="00EF0C31"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34D930A5" w14:textId="3884CC92" w:rsidR="00A630E3" w:rsidRPr="00EF0C31" w:rsidRDefault="00A630E3" w:rsidP="00A630E3">
      <w:pPr>
        <w:jc w:val="both"/>
      </w:pPr>
      <w:r w:rsidRPr="00EF0C31">
        <w:t xml:space="preserve">В силу прямого указания пункта 5 статьи 6 Кодекса профессиональной этики адвоката, принятого </w:t>
      </w:r>
      <w:r w:rsidR="00E309C9">
        <w:t xml:space="preserve"> </w:t>
      </w:r>
      <w:r w:rsidRPr="00EF0C31"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0B2BFCAA" w14:textId="6B547918" w:rsidR="00A630E3" w:rsidRPr="00EF0C31" w:rsidRDefault="00A630E3" w:rsidP="00A630E3">
      <w:pPr>
        <w:jc w:val="both"/>
      </w:pPr>
      <w:r w:rsidRPr="00EF0C31"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t xml:space="preserve">а Федеральной палаты адвокатов </w:t>
      </w:r>
      <w:r w:rsidRPr="00EF0C31">
        <w:t>8 июля</w:t>
      </w:r>
      <w:r w:rsidR="00E309C9">
        <w:t xml:space="preserve"> </w:t>
      </w:r>
      <w:r w:rsidRPr="00EF0C31">
        <w:t>2021 г.).</w:t>
      </w:r>
    </w:p>
    <w:p w14:paraId="3188CD9E" w14:textId="77777777" w:rsidR="00A630E3" w:rsidRPr="00EF0C31" w:rsidRDefault="00A630E3" w:rsidP="00A630E3">
      <w:pPr>
        <w:jc w:val="both"/>
      </w:pPr>
      <w:r w:rsidRPr="00EF0C31"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6844E14A" w14:textId="77777777" w:rsidR="00A630E3" w:rsidRPr="00EF0C31" w:rsidRDefault="00A630E3" w:rsidP="00A630E3">
      <w:pPr>
        <w:jc w:val="both"/>
      </w:pPr>
      <w:r w:rsidRPr="00EF0C31">
        <w:t xml:space="preserve">Исчисление и уплата сумм налога с доходов адвокатов производятся адвокатским образованием </w:t>
      </w:r>
      <w:r>
        <w:br/>
      </w:r>
      <w:r w:rsidRPr="00EF0C31">
        <w:t>в порядке, определенном главой 23 "Налог на доходы физических лиц" Налогового кодекса Российской Федерации.</w:t>
      </w:r>
    </w:p>
    <w:p w14:paraId="3583CB3F" w14:textId="59A8DA40" w:rsidR="00A630E3" w:rsidRPr="00EF0C31" w:rsidRDefault="00A630E3" w:rsidP="00A630E3">
      <w:pPr>
        <w:jc w:val="both"/>
      </w:pPr>
      <w:r w:rsidRPr="00EF0C31">
        <w:t>Таким образом, представление сведений о доходах супруги (супруга), осуществляющих свою деятельно в качестве адвоката, не противоречит законодательству об адвокатской тайне.</w:t>
      </w:r>
    </w:p>
  </w:footnote>
  <w:footnote w:id="16">
    <w:p w14:paraId="1C18F0ED" w14:textId="3A364F1F" w:rsidR="00A630E3" w:rsidRPr="00EF0C31" w:rsidRDefault="00A630E3" w:rsidP="00A630E3">
      <w:pPr>
        <w:jc w:val="both"/>
      </w:pPr>
      <w:r w:rsidRPr="00EF0C31">
        <w:rPr>
          <w:rStyle w:val="af8"/>
        </w:rPr>
        <w:footnoteRef/>
      </w:r>
      <w:r w:rsidRPr="00EF0C31">
        <w:t xml:space="preserve"> Согласно пункту 1 статьи 3 Федераль</w:t>
      </w:r>
      <w:r>
        <w:t xml:space="preserve">ного закона от 29 июля 2004 г. </w:t>
      </w:r>
      <w:r w:rsidRPr="00EF0C31">
        <w:t>№ 98-ФЗ "О коммерческой тайне", коммерческая тайна представляет собой режим конфиденциальности информации, позволяющий</w:t>
      </w:r>
      <w:r w:rsidR="00E309C9">
        <w:t xml:space="preserve"> </w:t>
      </w:r>
      <w:r w:rsidRPr="00EF0C31"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03DF810E" w14:textId="7DA6F29A" w:rsidR="00A630E3" w:rsidRDefault="00A630E3" w:rsidP="00A630E3">
      <w:pPr>
        <w:jc w:val="both"/>
      </w:pPr>
      <w:r w:rsidRPr="00EF0C31">
        <w:t>При этом режим коммерческой тайны не может быть установлен в отношении сведений о численности, о составе работников (штатное расписание), о системе оплаты труда (условия трудового договора),</w:t>
      </w:r>
      <w:r w:rsidR="00E309C9">
        <w:t xml:space="preserve"> </w:t>
      </w:r>
      <w:r w:rsidRPr="00EF0C31"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3066981B" w14:textId="248E31FD" w:rsidR="00A630E3" w:rsidRPr="00EF0C31" w:rsidRDefault="00A630E3" w:rsidP="00A630E3">
      <w:pPr>
        <w:jc w:val="both"/>
      </w:pPr>
      <w:r w:rsidRPr="00EF0C31">
        <w:t>С учетом того, что заработная плата входит в понятие системы оплаты труда, то эти сведения также не относятся к коммерческой тайне (</w:t>
      </w:r>
      <w:r>
        <w:t>с</w:t>
      </w:r>
      <w:r w:rsidRPr="00EF0C31">
        <w:t>м., часть 2 статьи 135 Трудового кодекса Российской Федерации).</w:t>
      </w:r>
    </w:p>
  </w:footnote>
  <w:footnote w:id="17">
    <w:p w14:paraId="7DE20C2A" w14:textId="5701C6A1" w:rsidR="00A630E3" w:rsidRPr="00EF0C31" w:rsidRDefault="00A630E3" w:rsidP="00A630E3">
      <w:pPr>
        <w:jc w:val="both"/>
      </w:pPr>
      <w:r w:rsidRPr="00EF0C31">
        <w:rPr>
          <w:rStyle w:val="af8"/>
        </w:rPr>
        <w:footnoteRef/>
      </w:r>
      <w:r w:rsidRPr="00EF0C31"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</w:t>
      </w:r>
      <w:r w:rsidR="00E309C9">
        <w:t xml:space="preserve"> </w:t>
      </w:r>
      <w:r w:rsidRPr="00EF0C31">
        <w:t>(</w:t>
      </w:r>
      <w:r>
        <w:t>с</w:t>
      </w:r>
      <w:r w:rsidRPr="00EF0C31">
        <w:t>м., статья 40 Семейного кодекса Российской Федерации).</w:t>
      </w:r>
      <w:r w:rsidR="00E309C9">
        <w:t xml:space="preserve"> </w:t>
      </w:r>
      <w:r w:rsidRPr="00EF0C31">
        <w:t>При этом брачный договор не может ограничивать правоспособность или дееспособность супругов (см., пункт 3 статьи 42 Семейного кодекса российской Федерации).</w:t>
      </w:r>
      <w:r w:rsidR="00E309C9">
        <w:t xml:space="preserve"> </w:t>
      </w:r>
      <w:r w:rsidRPr="00EF0C31"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63F9A848" w14:textId="0D6B7F7D" w:rsidR="00A630E3" w:rsidRDefault="00A630E3" w:rsidP="00A630E3">
      <w:pPr>
        <w:jc w:val="both"/>
      </w:pPr>
      <w:r w:rsidRPr="00EF0C31">
        <w:t xml:space="preserve">Представление </w:t>
      </w:r>
      <w:r>
        <w:t>С</w:t>
      </w:r>
      <w:r w:rsidRPr="00EF0C31">
        <w:t>ведений 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</w:t>
      </w:r>
      <w:r w:rsidR="00E309C9">
        <w:t xml:space="preserve"> </w:t>
      </w:r>
      <w:r w:rsidRPr="00EF0C31"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52356"/>
      <w:docPartObj>
        <w:docPartGallery w:val="Page Numbers (Top of Page)"/>
        <w:docPartUnique/>
      </w:docPartObj>
    </w:sdtPr>
    <w:sdtContent>
      <w:p w14:paraId="7BB9CA43" w14:textId="77777777" w:rsidR="00A630E3" w:rsidRDefault="00A630E3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21917310" w14:textId="77777777" w:rsidR="00A630E3" w:rsidRDefault="00A630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04A3" w14:textId="77777777" w:rsidR="003E3743" w:rsidRDefault="003E37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01F9">
      <w:rPr>
        <w:noProof/>
      </w:rPr>
      <w:t>2</w:t>
    </w:r>
    <w:r>
      <w:fldChar w:fldCharType="end"/>
    </w:r>
  </w:p>
  <w:p w14:paraId="5284C3D2" w14:textId="77777777" w:rsidR="003E3743" w:rsidRDefault="003E37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DBB"/>
    <w:multiLevelType w:val="hybridMultilevel"/>
    <w:tmpl w:val="1FF4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F30"/>
    <w:multiLevelType w:val="hybridMultilevel"/>
    <w:tmpl w:val="690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DE06D44"/>
    <w:multiLevelType w:val="hybridMultilevel"/>
    <w:tmpl w:val="41CED228"/>
    <w:lvl w:ilvl="0" w:tplc="49A4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0B4BA9"/>
    <w:multiLevelType w:val="hybridMultilevel"/>
    <w:tmpl w:val="52341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01BA9"/>
    <w:multiLevelType w:val="hybridMultilevel"/>
    <w:tmpl w:val="94923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91627D"/>
    <w:multiLevelType w:val="hybridMultilevel"/>
    <w:tmpl w:val="FD787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571F1"/>
    <w:multiLevelType w:val="multilevel"/>
    <w:tmpl w:val="1400A336"/>
    <w:lvl w:ilvl="0">
      <w:start w:val="1"/>
      <w:numFmt w:val="decimal"/>
      <w:lvlText w:val="%1."/>
      <w:lvlJc w:val="left"/>
      <w:pPr>
        <w:ind w:left="211" w:hanging="504"/>
        <w:jc w:val="left"/>
      </w:pPr>
      <w:rPr>
        <w:rFonts w:ascii="Times New Roman" w:eastAsia="Times New Roman" w:hAnsi="Times New Roman" w:cs="Times New Roman" w:hint="default"/>
        <w:w w:val="104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03" w:hanging="497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5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7464749C"/>
    <w:multiLevelType w:val="hybridMultilevel"/>
    <w:tmpl w:val="E5882AE8"/>
    <w:lvl w:ilvl="0" w:tplc="3226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0305429">
    <w:abstractNumId w:val="4"/>
  </w:num>
  <w:num w:numId="2" w16cid:durableId="1880437760">
    <w:abstractNumId w:val="9"/>
  </w:num>
  <w:num w:numId="3" w16cid:durableId="760637850">
    <w:abstractNumId w:val="3"/>
  </w:num>
  <w:num w:numId="4" w16cid:durableId="368994863">
    <w:abstractNumId w:val="5"/>
  </w:num>
  <w:num w:numId="5" w16cid:durableId="1689017370">
    <w:abstractNumId w:val="7"/>
  </w:num>
  <w:num w:numId="6" w16cid:durableId="766929947">
    <w:abstractNumId w:val="1"/>
  </w:num>
  <w:num w:numId="7" w16cid:durableId="395511485">
    <w:abstractNumId w:val="0"/>
  </w:num>
  <w:num w:numId="8" w16cid:durableId="554120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7328143">
    <w:abstractNumId w:val="6"/>
  </w:num>
  <w:num w:numId="10" w16cid:durableId="571086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E9"/>
    <w:rsid w:val="000067F7"/>
    <w:rsid w:val="00030EA5"/>
    <w:rsid w:val="00047A21"/>
    <w:rsid w:val="00050FCF"/>
    <w:rsid w:val="00052690"/>
    <w:rsid w:val="0008457A"/>
    <w:rsid w:val="00095D8F"/>
    <w:rsid w:val="00096B9D"/>
    <w:rsid w:val="000B082B"/>
    <w:rsid w:val="000B4A13"/>
    <w:rsid w:val="000B4BBC"/>
    <w:rsid w:val="000B6B5D"/>
    <w:rsid w:val="000C035C"/>
    <w:rsid w:val="001325CD"/>
    <w:rsid w:val="001342D6"/>
    <w:rsid w:val="00144AE5"/>
    <w:rsid w:val="0015379D"/>
    <w:rsid w:val="0017100B"/>
    <w:rsid w:val="00171310"/>
    <w:rsid w:val="00174AB8"/>
    <w:rsid w:val="001850A4"/>
    <w:rsid w:val="001963AF"/>
    <w:rsid w:val="00196467"/>
    <w:rsid w:val="00197DEC"/>
    <w:rsid w:val="001C2BA1"/>
    <w:rsid w:val="001D1469"/>
    <w:rsid w:val="001E16D8"/>
    <w:rsid w:val="001E5CA9"/>
    <w:rsid w:val="001F11DF"/>
    <w:rsid w:val="001F430D"/>
    <w:rsid w:val="001F53A9"/>
    <w:rsid w:val="001F6B9A"/>
    <w:rsid w:val="0020487F"/>
    <w:rsid w:val="002230F9"/>
    <w:rsid w:val="002358E3"/>
    <w:rsid w:val="00237AAE"/>
    <w:rsid w:val="00250215"/>
    <w:rsid w:val="0025195C"/>
    <w:rsid w:val="002641D3"/>
    <w:rsid w:val="00280161"/>
    <w:rsid w:val="00282399"/>
    <w:rsid w:val="0028620C"/>
    <w:rsid w:val="0029399C"/>
    <w:rsid w:val="002A16FD"/>
    <w:rsid w:val="002A1FBE"/>
    <w:rsid w:val="002B0A4B"/>
    <w:rsid w:val="002C77C5"/>
    <w:rsid w:val="002D27ED"/>
    <w:rsid w:val="002E10A2"/>
    <w:rsid w:val="002F68D5"/>
    <w:rsid w:val="002F71B6"/>
    <w:rsid w:val="00316B2C"/>
    <w:rsid w:val="00334159"/>
    <w:rsid w:val="00335D2F"/>
    <w:rsid w:val="003404A4"/>
    <w:rsid w:val="0034326D"/>
    <w:rsid w:val="00347817"/>
    <w:rsid w:val="003679E7"/>
    <w:rsid w:val="003777D2"/>
    <w:rsid w:val="00384008"/>
    <w:rsid w:val="003948FB"/>
    <w:rsid w:val="00396317"/>
    <w:rsid w:val="0039748E"/>
    <w:rsid w:val="003A7289"/>
    <w:rsid w:val="003A7884"/>
    <w:rsid w:val="003B34F0"/>
    <w:rsid w:val="003C100F"/>
    <w:rsid w:val="003E3743"/>
    <w:rsid w:val="004062CD"/>
    <w:rsid w:val="00410EEA"/>
    <w:rsid w:val="0041487E"/>
    <w:rsid w:val="004432BA"/>
    <w:rsid w:val="004458E2"/>
    <w:rsid w:val="004616CE"/>
    <w:rsid w:val="00475B47"/>
    <w:rsid w:val="004931B7"/>
    <w:rsid w:val="00494CB9"/>
    <w:rsid w:val="004A73D3"/>
    <w:rsid w:val="004C40B8"/>
    <w:rsid w:val="004C6244"/>
    <w:rsid w:val="004D633F"/>
    <w:rsid w:val="004F2348"/>
    <w:rsid w:val="004F3585"/>
    <w:rsid w:val="004F5EB3"/>
    <w:rsid w:val="00500BE3"/>
    <w:rsid w:val="00500D69"/>
    <w:rsid w:val="00510D8A"/>
    <w:rsid w:val="00511312"/>
    <w:rsid w:val="00520D54"/>
    <w:rsid w:val="00534078"/>
    <w:rsid w:val="00540AAA"/>
    <w:rsid w:val="0054217C"/>
    <w:rsid w:val="005611D7"/>
    <w:rsid w:val="00572CEA"/>
    <w:rsid w:val="00582025"/>
    <w:rsid w:val="00586CBE"/>
    <w:rsid w:val="00592F41"/>
    <w:rsid w:val="005A7F8C"/>
    <w:rsid w:val="005B29EA"/>
    <w:rsid w:val="005B34A4"/>
    <w:rsid w:val="005D6B60"/>
    <w:rsid w:val="005E3D54"/>
    <w:rsid w:val="005E45FC"/>
    <w:rsid w:val="005F0D3A"/>
    <w:rsid w:val="005F187E"/>
    <w:rsid w:val="00602050"/>
    <w:rsid w:val="00603E8B"/>
    <w:rsid w:val="00623577"/>
    <w:rsid w:val="0064597F"/>
    <w:rsid w:val="006501D3"/>
    <w:rsid w:val="00674C3C"/>
    <w:rsid w:val="00681BB3"/>
    <w:rsid w:val="0068382B"/>
    <w:rsid w:val="00684A3F"/>
    <w:rsid w:val="00690B13"/>
    <w:rsid w:val="0069773E"/>
    <w:rsid w:val="00697C79"/>
    <w:rsid w:val="006A0877"/>
    <w:rsid w:val="006B5874"/>
    <w:rsid w:val="006C3110"/>
    <w:rsid w:val="006C6AF7"/>
    <w:rsid w:val="006D7635"/>
    <w:rsid w:val="006F2C8C"/>
    <w:rsid w:val="006F5F01"/>
    <w:rsid w:val="00711933"/>
    <w:rsid w:val="007236CC"/>
    <w:rsid w:val="00742B22"/>
    <w:rsid w:val="0074458E"/>
    <w:rsid w:val="00762E8D"/>
    <w:rsid w:val="00764B8F"/>
    <w:rsid w:val="00767D24"/>
    <w:rsid w:val="00783198"/>
    <w:rsid w:val="007856BB"/>
    <w:rsid w:val="00797649"/>
    <w:rsid w:val="007A3396"/>
    <w:rsid w:val="007B255D"/>
    <w:rsid w:val="007B41C7"/>
    <w:rsid w:val="007F3C62"/>
    <w:rsid w:val="008006C4"/>
    <w:rsid w:val="008006F8"/>
    <w:rsid w:val="0080467E"/>
    <w:rsid w:val="008072CF"/>
    <w:rsid w:val="00811C5C"/>
    <w:rsid w:val="00812270"/>
    <w:rsid w:val="008136D8"/>
    <w:rsid w:val="00834639"/>
    <w:rsid w:val="00846C99"/>
    <w:rsid w:val="00853596"/>
    <w:rsid w:val="0086321A"/>
    <w:rsid w:val="00864707"/>
    <w:rsid w:val="0086645E"/>
    <w:rsid w:val="00881EAC"/>
    <w:rsid w:val="008910D4"/>
    <w:rsid w:val="00892512"/>
    <w:rsid w:val="008949A4"/>
    <w:rsid w:val="00897CAE"/>
    <w:rsid w:val="008D0CC9"/>
    <w:rsid w:val="008D0D0F"/>
    <w:rsid w:val="008D4A8D"/>
    <w:rsid w:val="008D5813"/>
    <w:rsid w:val="008E19BD"/>
    <w:rsid w:val="008F277F"/>
    <w:rsid w:val="008F423E"/>
    <w:rsid w:val="008F5B17"/>
    <w:rsid w:val="00903458"/>
    <w:rsid w:val="00912ABC"/>
    <w:rsid w:val="00914156"/>
    <w:rsid w:val="00916518"/>
    <w:rsid w:val="00931686"/>
    <w:rsid w:val="009320DC"/>
    <w:rsid w:val="00944FA5"/>
    <w:rsid w:val="00974C15"/>
    <w:rsid w:val="00977D88"/>
    <w:rsid w:val="00984761"/>
    <w:rsid w:val="00992C1C"/>
    <w:rsid w:val="009A40C2"/>
    <w:rsid w:val="009A5568"/>
    <w:rsid w:val="009B567B"/>
    <w:rsid w:val="009C3468"/>
    <w:rsid w:val="009C72A8"/>
    <w:rsid w:val="009E1CD0"/>
    <w:rsid w:val="009F266F"/>
    <w:rsid w:val="00A001AA"/>
    <w:rsid w:val="00A032B7"/>
    <w:rsid w:val="00A34278"/>
    <w:rsid w:val="00A47701"/>
    <w:rsid w:val="00A558F3"/>
    <w:rsid w:val="00A62D5B"/>
    <w:rsid w:val="00A630E3"/>
    <w:rsid w:val="00A674DA"/>
    <w:rsid w:val="00A754DE"/>
    <w:rsid w:val="00A82F53"/>
    <w:rsid w:val="00A83024"/>
    <w:rsid w:val="00AA2766"/>
    <w:rsid w:val="00AA2AD9"/>
    <w:rsid w:val="00AF50DF"/>
    <w:rsid w:val="00B04D08"/>
    <w:rsid w:val="00B401F9"/>
    <w:rsid w:val="00B520C5"/>
    <w:rsid w:val="00B616B8"/>
    <w:rsid w:val="00B62671"/>
    <w:rsid w:val="00B65481"/>
    <w:rsid w:val="00B863DD"/>
    <w:rsid w:val="00B9172B"/>
    <w:rsid w:val="00B92245"/>
    <w:rsid w:val="00B96ED6"/>
    <w:rsid w:val="00BA505E"/>
    <w:rsid w:val="00BA65D9"/>
    <w:rsid w:val="00BB0F34"/>
    <w:rsid w:val="00BB417E"/>
    <w:rsid w:val="00BC2E91"/>
    <w:rsid w:val="00BF08BF"/>
    <w:rsid w:val="00C25CE7"/>
    <w:rsid w:val="00C32890"/>
    <w:rsid w:val="00C3465E"/>
    <w:rsid w:val="00C41ECE"/>
    <w:rsid w:val="00C52C10"/>
    <w:rsid w:val="00C61CC5"/>
    <w:rsid w:val="00C70D78"/>
    <w:rsid w:val="00C844CA"/>
    <w:rsid w:val="00C94E08"/>
    <w:rsid w:val="00C979BD"/>
    <w:rsid w:val="00CA65D1"/>
    <w:rsid w:val="00CB4037"/>
    <w:rsid w:val="00CD3CDB"/>
    <w:rsid w:val="00CD739E"/>
    <w:rsid w:val="00CE34D4"/>
    <w:rsid w:val="00CF33C9"/>
    <w:rsid w:val="00D00E4F"/>
    <w:rsid w:val="00D01A80"/>
    <w:rsid w:val="00D04AD1"/>
    <w:rsid w:val="00D05A7E"/>
    <w:rsid w:val="00D06622"/>
    <w:rsid w:val="00D079EE"/>
    <w:rsid w:val="00D10A6A"/>
    <w:rsid w:val="00D12D97"/>
    <w:rsid w:val="00D214B6"/>
    <w:rsid w:val="00D344E2"/>
    <w:rsid w:val="00D4535A"/>
    <w:rsid w:val="00D477F0"/>
    <w:rsid w:val="00D50DBA"/>
    <w:rsid w:val="00D70400"/>
    <w:rsid w:val="00D73EE9"/>
    <w:rsid w:val="00D8578B"/>
    <w:rsid w:val="00D85B95"/>
    <w:rsid w:val="00D86DC4"/>
    <w:rsid w:val="00D8769E"/>
    <w:rsid w:val="00D9196A"/>
    <w:rsid w:val="00DA41C7"/>
    <w:rsid w:val="00E22CF7"/>
    <w:rsid w:val="00E309C9"/>
    <w:rsid w:val="00E345DA"/>
    <w:rsid w:val="00E42E92"/>
    <w:rsid w:val="00E43985"/>
    <w:rsid w:val="00E44E58"/>
    <w:rsid w:val="00E53B8D"/>
    <w:rsid w:val="00E5767F"/>
    <w:rsid w:val="00E757C4"/>
    <w:rsid w:val="00E80228"/>
    <w:rsid w:val="00E97A7B"/>
    <w:rsid w:val="00EC0ACE"/>
    <w:rsid w:val="00EC0E96"/>
    <w:rsid w:val="00EE03FC"/>
    <w:rsid w:val="00EE2089"/>
    <w:rsid w:val="00EE5408"/>
    <w:rsid w:val="00EE6BE0"/>
    <w:rsid w:val="00EE77AA"/>
    <w:rsid w:val="00F03411"/>
    <w:rsid w:val="00F034CC"/>
    <w:rsid w:val="00F03FDF"/>
    <w:rsid w:val="00F15E62"/>
    <w:rsid w:val="00F32857"/>
    <w:rsid w:val="00F400AC"/>
    <w:rsid w:val="00F413CD"/>
    <w:rsid w:val="00F55B5D"/>
    <w:rsid w:val="00F873AF"/>
    <w:rsid w:val="00F879E2"/>
    <w:rsid w:val="00F9200A"/>
    <w:rsid w:val="00FB03D7"/>
    <w:rsid w:val="00FC3C88"/>
    <w:rsid w:val="00FD7B2C"/>
    <w:rsid w:val="00FE75B2"/>
    <w:rsid w:val="00FF221F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154D"/>
  <w15:docId w15:val="{6DCE06DB-0622-4609-8A9F-04AAF0D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85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3743"/>
    <w:pPr>
      <w:spacing w:after="120"/>
    </w:pPr>
  </w:style>
  <w:style w:type="character" w:customStyle="1" w:styleId="a4">
    <w:name w:val="Основной текст Знак"/>
    <w:link w:val="a3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E3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E3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E37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3E37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37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Emphasis"/>
    <w:uiPriority w:val="21"/>
    <w:qFormat/>
    <w:rsid w:val="00E345DA"/>
    <w:rPr>
      <w:i/>
      <w:iCs/>
      <w:color w:val="4F81BD"/>
    </w:rPr>
  </w:style>
  <w:style w:type="table" w:styleId="ad">
    <w:name w:val="Table Grid"/>
    <w:basedOn w:val="a1"/>
    <w:uiPriority w:val="39"/>
    <w:rsid w:val="003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E6BE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18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850A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f">
    <w:name w:val="Normal (Web)"/>
    <w:basedOn w:val="a"/>
    <w:uiPriority w:val="99"/>
    <w:rsid w:val="001850A4"/>
    <w:rPr>
      <w:rFonts w:ascii="Arial" w:hAnsi="Arial" w:cs="Arial"/>
      <w:sz w:val="23"/>
      <w:szCs w:val="23"/>
    </w:rPr>
  </w:style>
  <w:style w:type="character" w:styleId="af0">
    <w:name w:val="FollowedHyperlink"/>
    <w:uiPriority w:val="99"/>
    <w:semiHidden/>
    <w:unhideWhenUsed/>
    <w:rsid w:val="00797649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A674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674D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A67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74D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67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7B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A630E3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A630E3"/>
    <w:pPr>
      <w:widowControl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29">
    <w:name w:val="Font Style29"/>
    <w:basedOn w:val="a0"/>
    <w:uiPriority w:val="99"/>
    <w:rsid w:val="00A630E3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A630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A630E3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A63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E5F7-D4EA-43BF-A11E-E279C3D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Алексеевна Андронова</dc:creator>
  <cp:keywords/>
  <cp:lastModifiedBy>Оборина Елена Ивановна</cp:lastModifiedBy>
  <cp:revision>7</cp:revision>
  <cp:lastPrinted>2022-06-09T05:32:00Z</cp:lastPrinted>
  <dcterms:created xsi:type="dcterms:W3CDTF">2023-08-08T12:12:00Z</dcterms:created>
  <dcterms:modified xsi:type="dcterms:W3CDTF">2023-08-08T12:30:00Z</dcterms:modified>
</cp:coreProperties>
</file>